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comments.xml" ContentType="application/vnd.openxmlformats-officedocument.wordprocessingml.comment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8" w:after="0"/>
        <w:rPr>
          <w:caps/>
          <w:sz w:val="31"/>
          <w:szCs w:val="31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8" wp14:anchorId="1D5AA800">
                <wp:simplePos x="0" y="0"/>
                <wp:positionH relativeFrom="page">
                  <wp:posOffset>882650</wp:posOffset>
                </wp:positionH>
                <wp:positionV relativeFrom="paragraph">
                  <wp:posOffset>329565</wp:posOffset>
                </wp:positionV>
                <wp:extent cx="5796915" cy="9525"/>
                <wp:effectExtent l="0" t="0" r="0" b="0"/>
                <wp:wrapTopAndBottom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080" cy="9360"/>
                        </a:xfrm>
                        <a:custGeom>
                          <a:avLst/>
                          <a:gdLst>
                            <a:gd name="textAreaLeft" fmla="*/ 0 w 3286440"/>
                            <a:gd name="textAreaRight" fmla="*/ 3286800 w 328644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796915" h="952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6660" y="9144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aps/>
          <w:sz w:val="31"/>
          <w:szCs w:val="31"/>
        </w:rPr>
        <w:t>Smlouva</w:t>
      </w:r>
      <w:r>
        <w:rPr>
          <w:caps/>
          <w:spacing w:val="-2"/>
          <w:sz w:val="31"/>
          <w:szCs w:val="31"/>
        </w:rPr>
        <w:t xml:space="preserve"> </w:t>
      </w:r>
      <w:r>
        <w:rPr>
          <w:caps/>
          <w:sz w:val="31"/>
          <w:szCs w:val="31"/>
        </w:rPr>
        <w:t>o</w:t>
      </w:r>
      <w:r>
        <w:rPr>
          <w:caps/>
          <w:spacing w:val="-4"/>
          <w:sz w:val="31"/>
          <w:szCs w:val="31"/>
        </w:rPr>
        <w:t xml:space="preserve"> </w:t>
      </w:r>
      <w:r>
        <w:rPr>
          <w:caps/>
          <w:sz w:val="31"/>
          <w:szCs w:val="31"/>
        </w:rPr>
        <w:t>poskytování</w:t>
      </w:r>
      <w:r>
        <w:rPr>
          <w:caps/>
          <w:spacing w:val="-2"/>
          <w:sz w:val="31"/>
          <w:szCs w:val="31"/>
        </w:rPr>
        <w:t xml:space="preserve"> </w:t>
      </w:r>
      <w:r>
        <w:rPr>
          <w:caps/>
          <w:sz w:val="31"/>
          <w:szCs w:val="31"/>
        </w:rPr>
        <w:t>službY</w:t>
      </w:r>
      <w:r>
        <w:rPr>
          <w:caps/>
          <w:spacing w:val="-4"/>
          <w:sz w:val="31"/>
          <w:szCs w:val="31"/>
        </w:rPr>
        <w:t xml:space="preserve"> </w:t>
      </w:r>
      <w:r>
        <w:rPr>
          <w:caps/>
          <w:sz w:val="31"/>
          <w:szCs w:val="31"/>
        </w:rPr>
        <w:t>péče</w:t>
      </w:r>
      <w:r>
        <w:rPr>
          <w:caps/>
          <w:spacing w:val="-2"/>
          <w:sz w:val="31"/>
          <w:szCs w:val="31"/>
        </w:rPr>
        <w:t xml:space="preserve"> </w:t>
      </w:r>
      <w:r>
        <w:rPr>
          <w:caps/>
          <w:sz w:val="31"/>
          <w:szCs w:val="31"/>
        </w:rPr>
        <w:t>o</w:t>
      </w:r>
      <w:r>
        <w:rPr>
          <w:caps/>
          <w:spacing w:val="-2"/>
          <w:sz w:val="31"/>
          <w:szCs w:val="31"/>
        </w:rPr>
        <w:t xml:space="preserve"> </w:t>
      </w:r>
      <w:r>
        <w:rPr>
          <w:caps/>
          <w:sz w:val="31"/>
          <w:szCs w:val="31"/>
        </w:rPr>
        <w:t>dítě</w:t>
      </w:r>
      <w:r>
        <w:rPr>
          <w:caps/>
          <w:spacing w:val="-2"/>
          <w:sz w:val="31"/>
          <w:szCs w:val="31"/>
        </w:rPr>
        <w:t xml:space="preserve"> </w:t>
      </w:r>
      <w:r>
        <w:rPr>
          <w:caps/>
          <w:sz w:val="31"/>
          <w:szCs w:val="31"/>
        </w:rPr>
        <w:t>v</w:t>
      </w:r>
      <w:r>
        <w:rPr>
          <w:caps/>
          <w:spacing w:val="-1"/>
          <w:sz w:val="31"/>
          <w:szCs w:val="31"/>
        </w:rPr>
        <w:t xml:space="preserve"> </w:t>
      </w:r>
      <w:r>
        <w:rPr>
          <w:caps/>
          <w:sz w:val="31"/>
          <w:szCs w:val="31"/>
        </w:rPr>
        <w:t>dětské</w:t>
      </w:r>
      <w:r>
        <w:rPr>
          <w:caps/>
          <w:spacing w:val="-1"/>
          <w:sz w:val="31"/>
          <w:szCs w:val="31"/>
        </w:rPr>
        <w:t xml:space="preserve"> </w:t>
      </w:r>
      <w:r>
        <w:rPr>
          <w:caps/>
          <w:spacing w:val="-2"/>
          <w:sz w:val="31"/>
          <w:szCs w:val="31"/>
        </w:rPr>
        <w:t>skupině</w:t>
      </w:r>
    </w:p>
    <w:p>
      <w:pPr>
        <w:pStyle w:val="BodyText"/>
        <w:spacing w:before="6" w:after="0"/>
        <w:ind w:left="0"/>
        <w:jc w:val="left"/>
        <w:rPr>
          <w:b/>
          <w:sz w:val="17"/>
        </w:rPr>
      </w:pPr>
      <w:r>
        <w:rPr>
          <w:b/>
          <w:sz w:val="17"/>
        </w:rPr>
      </w:r>
    </w:p>
    <w:p>
      <w:pPr>
        <w:pStyle w:val="BodyText"/>
        <w:spacing w:before="57" w:after="0"/>
        <w:ind w:left="138"/>
        <w:jc w:val="left"/>
        <w:rPr>
          <w:sz w:val="23"/>
          <w:szCs w:val="23"/>
        </w:rPr>
      </w:pPr>
      <w:r>
        <w:rPr>
          <w:sz w:val="23"/>
          <w:szCs w:val="23"/>
        </w:rPr>
        <w:t>Níže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uvedeného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dne,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měsíce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roku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uzavírají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smluvní</w:t>
      </w:r>
      <w:r>
        <w:rPr>
          <w:spacing w:val="-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strany</w:t>
      </w:r>
    </w:p>
    <w:p>
      <w:pPr>
        <w:pStyle w:val="BodyText"/>
        <w:spacing w:before="10" w:after="0"/>
        <w:ind w:left="0"/>
        <w:jc w:val="left"/>
        <w:rPr>
          <w:sz w:val="21"/>
        </w:rPr>
      </w:pPr>
      <w:r>
        <w:rPr>
          <w:sz w:val="21"/>
        </w:rPr>
        <w:drawing>
          <wp:anchor behindDoc="1" distT="0" distB="0" distL="114300" distR="114300" simplePos="0" locked="0" layoutInCell="0" allowOverlap="0" relativeHeight="19">
            <wp:simplePos x="0" y="0"/>
            <wp:positionH relativeFrom="column">
              <wp:posOffset>4414520</wp:posOffset>
            </wp:positionH>
            <wp:positionV relativeFrom="paragraph">
              <wp:posOffset>9525</wp:posOffset>
            </wp:positionV>
            <wp:extent cx="895985" cy="1151890"/>
            <wp:effectExtent l="0" t="0" r="0" b="0"/>
            <wp:wrapTight wrapText="bothSides">
              <wp:wrapPolygon edited="0">
                <wp:start x="-2" y="0"/>
                <wp:lineTo x="-2" y="21074"/>
                <wp:lineTo x="21123" y="21074"/>
                <wp:lineTo x="21123" y="0"/>
                <wp:lineTo x="-2" y="0"/>
              </wp:wrapPolygon>
            </wp:wrapTight>
            <wp:docPr id="2" name="Picture 157" descr="Obsah obrázku klipart, kreslené, Postavička zvířete, Kreslený fil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7" descr="Obsah obrázku klipart, kreslené, Postavička zvířete, Kreslený fil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2"/>
        <w:jc w:val="left"/>
        <w:rPr>
          <w:sz w:val="23"/>
          <w:szCs w:val="23"/>
        </w:rPr>
      </w:pPr>
      <w:r>
        <w:rPr>
          <w:sz w:val="23"/>
          <w:szCs w:val="23"/>
        </w:rPr>
        <w:t>Dětská skupina Motýlek, z.s.</w:t>
      </w:r>
    </w:p>
    <w:p>
      <w:pPr>
        <w:pStyle w:val="BodyText"/>
        <w:ind w:left="138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Sídlem Poděbradova 665, 500 02 Hradec Králové </w:t>
      </w:r>
    </w:p>
    <w:p>
      <w:pPr>
        <w:pStyle w:val="BodyText"/>
        <w:ind w:left="138"/>
        <w:jc w:val="left"/>
        <w:rPr>
          <w:spacing w:val="-2"/>
          <w:sz w:val="23"/>
          <w:szCs w:val="23"/>
        </w:rPr>
      </w:pPr>
      <w:r>
        <w:rPr>
          <w:sz w:val="23"/>
          <w:szCs w:val="23"/>
        </w:rPr>
        <w:t>IČ</w:t>
      </w:r>
      <w:r>
        <w:rPr>
          <w:spacing w:val="-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06540660</w:t>
      </w:r>
    </w:p>
    <w:p>
      <w:pPr>
        <w:pStyle w:val="BodyText"/>
        <w:ind w:left="138"/>
        <w:jc w:val="left"/>
        <w:rPr>
          <w:sz w:val="23"/>
          <w:szCs w:val="23"/>
        </w:rPr>
      </w:pPr>
      <w:r>
        <w:rPr>
          <w:spacing w:val="-2"/>
          <w:sz w:val="23"/>
          <w:szCs w:val="23"/>
        </w:rPr>
        <w:t xml:space="preserve">Zastoupená ředitelkou spolku Bc. Alenou Ondráčkovou </w:t>
      </w:r>
    </w:p>
    <w:p>
      <w:pPr>
        <w:pStyle w:val="BodyText"/>
        <w:spacing w:before="1" w:after="0"/>
        <w:ind w:left="138" w:right="2955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Č. účtu: </w:t>
      </w:r>
      <w:bookmarkStart w:id="0" w:name="_Hlk187626204"/>
      <w:r>
        <w:rPr>
          <w:sz w:val="23"/>
          <w:szCs w:val="23"/>
        </w:rPr>
        <w:t>6616285339/0800</w:t>
      </w:r>
      <w:bookmarkEnd w:id="0"/>
      <w:r>
        <w:rPr>
          <w:sz w:val="23"/>
          <w:szCs w:val="23"/>
        </w:rPr>
        <w:t>, Česká spořitelna</w:t>
      </w:r>
    </w:p>
    <w:p>
      <w:pPr>
        <w:pStyle w:val="BodyText"/>
        <w:ind w:left="138"/>
        <w:jc w:val="left"/>
        <w:rPr>
          <w:sz w:val="23"/>
          <w:szCs w:val="23"/>
        </w:rPr>
      </w:pPr>
      <w:r>
        <w:rPr>
          <w:sz w:val="23"/>
          <w:szCs w:val="23"/>
        </w:rPr>
        <w:t>(dále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jen</w:t>
      </w:r>
      <w:r>
        <w:rPr>
          <w:spacing w:val="-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„Poskytovatel“)</w:t>
      </w:r>
    </w:p>
    <w:p>
      <w:pPr>
        <w:pStyle w:val="BodyText"/>
        <w:spacing w:before="1" w:after="0"/>
        <w:ind w:left="0"/>
        <w:jc w:val="left"/>
        <w:rPr/>
      </w:pPr>
      <w:r>
        <w:rPr/>
      </w:r>
    </w:p>
    <w:p>
      <w:pPr>
        <w:pStyle w:val="BodyText"/>
        <w:ind w:left="0"/>
        <w:jc w:val="center"/>
        <w:rPr/>
      </w:pPr>
      <w:r>
        <w:rPr/>
        <w:t>a</w:t>
      </w:r>
    </w:p>
    <w:p>
      <w:pPr>
        <w:pStyle w:val="Normal"/>
        <w:spacing w:beforeAutospacing="1" w:afterAutospacing="1"/>
        <w:rPr>
          <w:rFonts w:ascii="Calibri" w:hAnsi="Calibri" w:cs="Calibri" w:asciiTheme="minorHAnsi" w:cstheme="minorHAnsi" w:hAnsiTheme="minorHAnsi"/>
          <w:color w:val="000000"/>
          <w:sz w:val="23"/>
          <w:szCs w:val="23"/>
        </w:rPr>
      </w:pPr>
      <w:r>
        <w:rPr>
          <w:rFonts w:cs="Calibri" w:cstheme="minorHAnsi"/>
          <w:b/>
          <w:bCs/>
          <w:color w:val="000000"/>
          <w:sz w:val="23"/>
          <w:szCs w:val="23"/>
        </w:rPr>
        <w:t xml:space="preserve">  </w:t>
      </w:r>
      <w:r>
        <w:rPr>
          <w:rFonts w:cs="Calibri" w:cstheme="minorHAnsi"/>
          <w:b/>
          <w:bCs/>
          <w:color w:val="000000"/>
          <w:sz w:val="23"/>
          <w:szCs w:val="23"/>
        </w:rPr>
        <w:t xml:space="preserve">Jméno a příjmení zákonného zástupce dítěte </w:t>
      </w:r>
      <w:r>
        <w:rPr>
          <w:rFonts w:cs="Calibri" w:cstheme="minorHAnsi"/>
          <w:color w:val="000000"/>
          <w:sz w:val="23"/>
          <w:szCs w:val="23"/>
        </w:rPr>
        <w:t>(</w:t>
      </w:r>
      <w:r>
        <w:rPr>
          <w:rFonts w:cs="Calibri"/>
          <w:color w:val="auto"/>
          <w:sz w:val="23"/>
          <w:szCs w:val="23"/>
        </w:rPr>
        <w:t>Rodičem se pro účely toho zákona rozumí rodič dítěte, manžel, partner nebo registrovaný partner podle jiného zákona nebo druh rodiče, který není rodičem dítěte, ale žije s rodičem ve společné domácnosti.</w:t>
      </w:r>
      <w:r>
        <w:rPr>
          <w:rFonts w:cs="Calibri" w:cstheme="minorHAnsi"/>
          <w:color w:val="auto"/>
          <w:sz w:val="23"/>
          <w:szCs w:val="23"/>
        </w:rPr>
        <w:t xml:space="preserve"> </w:t>
      </w:r>
      <w:r>
        <w:rPr>
          <w:rFonts w:cs="Calibri" w:cstheme="minorHAnsi"/>
          <w:color w:val="000000"/>
          <w:sz w:val="23"/>
          <w:szCs w:val="23"/>
        </w:rPr>
        <w:t>)</w:t>
      </w:r>
      <w:r>
        <w:rPr>
          <w:rFonts w:cs="Calibri" w:cstheme="minorHAnsi"/>
          <w:b/>
          <w:bCs/>
          <w:color w:val="000000"/>
          <w:sz w:val="23"/>
          <w:szCs w:val="23"/>
        </w:rPr>
        <w:t>:</w:t>
      </w:r>
      <w:r>
        <w:rPr>
          <w:rFonts w:cs="Calibri" w:cstheme="minorHAnsi"/>
          <w:color w:val="000000"/>
          <w:sz w:val="23"/>
          <w:szCs w:val="23"/>
        </w:rPr>
        <w:t xml:space="preserve"> </w:t>
      </w:r>
    </w:p>
    <w:tbl>
      <w:tblPr>
        <w:tblStyle w:val="TableNormal"/>
        <w:tblW w:w="8979" w:type="dxa"/>
        <w:jc w:val="left"/>
        <w:tblInd w:w="1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82"/>
        <w:gridCol w:w="6096"/>
      </w:tblGrid>
      <w:tr>
        <w:trPr>
          <w:trHeight w:val="447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3" w:after="0"/>
              <w:ind w:left="110"/>
              <w:jc w:val="left"/>
              <w:rPr>
                <w:rFonts w:ascii="Calibri" w:hAnsi="Calibri" w:eastAsia="Arial" w:cs="Calibri" w:asciiTheme="minorHAnsi" w:cstheme="minorHAnsi" w:hAnsiTheme="minorHAnsi"/>
                <w:b/>
                <w:sz w:val="23"/>
                <w:szCs w:val="23"/>
              </w:rPr>
            </w:pPr>
            <w:r>
              <w:rPr>
                <w:rFonts w:eastAsia="Arial" w:cs="Calibri" w:cstheme="minorHAnsi"/>
                <w:b/>
                <w:spacing w:val="-2"/>
                <w:kern w:val="0"/>
                <w:sz w:val="23"/>
                <w:szCs w:val="23"/>
                <w:lang w:eastAsia="en-US" w:bidi="ar-SA"/>
              </w:rPr>
              <w:t>Jméno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3"/>
                <w:szCs w:val="23"/>
              </w:rPr>
            </w:pP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3" w:after="0"/>
              <w:ind w:left="110"/>
              <w:jc w:val="left"/>
              <w:rPr>
                <w:rFonts w:ascii="Calibri" w:hAnsi="Calibri" w:eastAsia="Arial" w:cs="Calibri" w:asciiTheme="minorHAnsi" w:cstheme="minorHAnsi" w:hAnsiTheme="minorHAnsi"/>
                <w:b/>
                <w:sz w:val="23"/>
                <w:szCs w:val="23"/>
              </w:rPr>
            </w:pPr>
            <w:r>
              <w:rPr>
                <w:rFonts w:eastAsia="Arial" w:cs="Calibri" w:cstheme="minorHAnsi"/>
                <w:b/>
                <w:spacing w:val="-2"/>
                <w:kern w:val="0"/>
                <w:sz w:val="23"/>
                <w:szCs w:val="23"/>
                <w:lang w:eastAsia="en-US" w:bidi="ar-SA"/>
              </w:rPr>
              <w:t>Příjmení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3"/>
                <w:szCs w:val="23"/>
              </w:rPr>
            </w:pP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3" w:after="0"/>
              <w:ind w:left="110"/>
              <w:jc w:val="left"/>
              <w:rPr>
                <w:rFonts w:ascii="Calibri" w:hAnsi="Calibri" w:eastAsia="Arial" w:cs="Calibri" w:asciiTheme="minorHAnsi" w:cstheme="minorHAnsi" w:hAnsiTheme="minorHAnsi"/>
                <w:b/>
                <w:sz w:val="23"/>
                <w:szCs w:val="23"/>
              </w:rPr>
            </w:pPr>
            <w:r>
              <w:rPr>
                <w:rFonts w:eastAsia="Arial" w:cs="Calibri" w:cstheme="minorHAnsi"/>
                <w:b/>
                <w:kern w:val="0"/>
                <w:sz w:val="23"/>
                <w:szCs w:val="23"/>
                <w:lang w:eastAsia="en-US" w:bidi="ar-SA"/>
              </w:rPr>
              <w:t>Datum narození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3"/>
                <w:szCs w:val="23"/>
              </w:rPr>
            </w:pP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3" w:after="0"/>
              <w:ind w:left="110"/>
              <w:jc w:val="left"/>
              <w:rPr>
                <w:rFonts w:ascii="Calibri" w:hAnsi="Calibri" w:eastAsia="Arial" w:cs="Calibri" w:asciiTheme="minorHAnsi" w:cstheme="minorHAnsi" w:hAnsiTheme="minorHAnsi"/>
                <w:b/>
                <w:sz w:val="23"/>
                <w:szCs w:val="23"/>
              </w:rPr>
            </w:pPr>
            <w:r>
              <w:rPr>
                <w:rFonts w:eastAsia="Arial" w:cs="Calibri" w:cstheme="minorHAnsi"/>
                <w:b/>
                <w:kern w:val="0"/>
                <w:sz w:val="23"/>
                <w:szCs w:val="23"/>
                <w:lang w:eastAsia="en-US" w:bidi="ar-SA"/>
              </w:rPr>
              <w:t>Adresa</w:t>
            </w:r>
            <w:r>
              <w:rPr>
                <w:rFonts w:eastAsia="Arial" w:cs="Calibri" w:cstheme="minorHAnsi"/>
                <w:b/>
                <w:spacing w:val="-6"/>
                <w:kern w:val="0"/>
                <w:sz w:val="23"/>
                <w:szCs w:val="23"/>
                <w:lang w:eastAsia="en-US" w:bidi="ar-SA"/>
              </w:rPr>
              <w:t xml:space="preserve"> </w:t>
            </w:r>
            <w:r>
              <w:rPr>
                <w:rFonts w:eastAsia="Arial" w:cs="Calibri" w:cstheme="minorHAnsi"/>
                <w:b/>
                <w:kern w:val="0"/>
                <w:sz w:val="23"/>
                <w:szCs w:val="23"/>
                <w:lang w:eastAsia="en-US" w:bidi="ar-SA"/>
              </w:rPr>
              <w:t>trvalého</w:t>
            </w:r>
            <w:r>
              <w:rPr>
                <w:rFonts w:eastAsia="Arial" w:cs="Calibri" w:cstheme="minorHAnsi"/>
                <w:b/>
                <w:spacing w:val="-5"/>
                <w:kern w:val="0"/>
                <w:sz w:val="23"/>
                <w:szCs w:val="23"/>
                <w:lang w:eastAsia="en-US" w:bidi="ar-SA"/>
              </w:rPr>
              <w:t xml:space="preserve"> </w:t>
            </w:r>
            <w:r>
              <w:rPr>
                <w:rFonts w:eastAsia="Arial" w:cs="Calibri" w:cstheme="minorHAnsi"/>
                <w:b/>
                <w:spacing w:val="-2"/>
                <w:kern w:val="0"/>
                <w:sz w:val="23"/>
                <w:szCs w:val="23"/>
                <w:lang w:eastAsia="en-US" w:bidi="ar-SA"/>
              </w:rPr>
              <w:t>bydliště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3"/>
                <w:szCs w:val="23"/>
              </w:rPr>
            </w:pP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3" w:after="0"/>
              <w:ind w:left="110"/>
              <w:jc w:val="left"/>
              <w:rPr>
                <w:rFonts w:ascii="Calibri" w:hAnsi="Calibri" w:eastAsia="Arial" w:cs="Calibri" w:asciiTheme="minorHAnsi" w:cstheme="minorHAnsi" w:hAnsiTheme="minorHAnsi"/>
                <w:b/>
                <w:sz w:val="23"/>
                <w:szCs w:val="23"/>
              </w:rPr>
            </w:pPr>
            <w:r>
              <w:rPr>
                <w:rFonts w:eastAsia="Arial" w:cs="Calibri" w:cstheme="minorHAnsi"/>
                <w:b/>
                <w:kern w:val="0"/>
                <w:sz w:val="23"/>
                <w:szCs w:val="23"/>
                <w:lang w:eastAsia="en-US" w:bidi="ar-SA"/>
              </w:rPr>
              <w:t xml:space="preserve">Vztah k dítěti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  <w:t xml:space="preserve">   </w:t>
            </w: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  <w:t xml:space="preserve">Matka ,   otec ,    jiný – uveďte jaký  </w:t>
            </w:r>
            <w:r>
              <w:rPr>
                <w:rFonts w:eastAsia="Arial" w:cs="Calibri" w:cstheme="minorHAnsi"/>
                <w:kern w:val="0"/>
                <w:sz w:val="20"/>
                <w:szCs w:val="20"/>
                <w:lang w:eastAsia="en-US" w:bidi="ar-SA"/>
              </w:rPr>
              <w:t>(nehodící se škrtněte)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3"/>
                <w:szCs w:val="23"/>
              </w:rPr>
            </w:pP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</w:r>
          </w:p>
        </w:tc>
      </w:tr>
      <w:tr>
        <w:trPr>
          <w:trHeight w:val="445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3" w:after="0"/>
              <w:ind w:left="110"/>
              <w:jc w:val="left"/>
              <w:rPr>
                <w:rFonts w:ascii="Calibri" w:hAnsi="Calibri" w:eastAsia="Arial" w:cs="Calibri" w:asciiTheme="minorHAnsi" w:cstheme="minorHAnsi" w:hAnsiTheme="minorHAnsi"/>
                <w:b/>
                <w:sz w:val="23"/>
                <w:szCs w:val="23"/>
              </w:rPr>
            </w:pPr>
            <w:r>
              <w:rPr>
                <w:rFonts w:eastAsia="Arial" w:cs="Calibri" w:cstheme="minorHAnsi"/>
                <w:b/>
                <w:spacing w:val="-2"/>
                <w:kern w:val="0"/>
                <w:sz w:val="23"/>
                <w:szCs w:val="23"/>
                <w:lang w:eastAsia="en-US" w:bidi="ar-SA"/>
              </w:rPr>
              <w:t>E-</w:t>
            </w:r>
            <w:r>
              <w:rPr>
                <w:rFonts w:eastAsia="Arial" w:cs="Calibri" w:cstheme="minorHAnsi"/>
                <w:b/>
                <w:spacing w:val="-4"/>
                <w:kern w:val="0"/>
                <w:sz w:val="23"/>
                <w:szCs w:val="23"/>
                <w:lang w:eastAsia="en-US" w:bidi="ar-SA"/>
              </w:rPr>
              <w:t>mail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3"/>
                <w:szCs w:val="23"/>
              </w:rPr>
            </w:pP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</w:r>
          </w:p>
        </w:tc>
      </w:tr>
      <w:tr>
        <w:trPr>
          <w:trHeight w:val="447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6" w:after="0"/>
              <w:ind w:left="110"/>
              <w:jc w:val="left"/>
              <w:rPr>
                <w:rFonts w:ascii="Calibri" w:hAnsi="Calibri" w:eastAsia="Arial" w:cs="Calibri" w:asciiTheme="minorHAnsi" w:cstheme="minorHAnsi" w:hAnsiTheme="minorHAnsi"/>
                <w:b/>
                <w:sz w:val="23"/>
                <w:szCs w:val="23"/>
              </w:rPr>
            </w:pPr>
            <w:r>
              <w:rPr>
                <w:rFonts w:eastAsia="Arial" w:cs="Calibri" w:cstheme="minorHAnsi"/>
                <w:b/>
                <w:spacing w:val="-2"/>
                <w:kern w:val="0"/>
                <w:sz w:val="23"/>
                <w:szCs w:val="23"/>
                <w:lang w:eastAsia="en-US" w:bidi="ar-SA"/>
              </w:rPr>
              <w:t>Telefon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3"/>
                <w:szCs w:val="23"/>
              </w:rPr>
            </w:pP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</w:r>
          </w:p>
        </w:tc>
      </w:tr>
    </w:tbl>
    <w:p>
      <w:pPr>
        <w:pStyle w:val="Normal"/>
        <w:spacing w:before="119" w:after="0"/>
        <w:ind w:left="116"/>
        <w:rPr>
          <w:rFonts w:ascii="Calibri" w:hAnsi="Calibri" w:eastAsia="Arial" w:cs="Calibri" w:asciiTheme="minorHAnsi" w:cstheme="minorHAnsi" w:hAnsiTheme="minorHAnsi"/>
          <w:sz w:val="23"/>
          <w:szCs w:val="23"/>
        </w:rPr>
      </w:pPr>
      <w:r>
        <w:rPr>
          <w:rFonts w:eastAsia="Arial" w:cs="Calibri" w:cstheme="minorHAnsi"/>
          <w:sz w:val="23"/>
          <w:szCs w:val="23"/>
        </w:rPr>
        <w:t xml:space="preserve">Pro dítě -  </w:t>
      </w:r>
      <w:r>
        <w:rPr>
          <w:rFonts w:cs="Calibri" w:cstheme="minorHAnsi"/>
          <w:b/>
          <w:bCs/>
          <w:color w:val="000000"/>
          <w:sz w:val="23"/>
          <w:szCs w:val="23"/>
        </w:rPr>
        <w:t>Jméno a příjmení dítěte:</w:t>
      </w:r>
    </w:p>
    <w:p>
      <w:pPr>
        <w:pStyle w:val="Normal"/>
        <w:spacing w:before="1" w:after="1"/>
        <w:rPr>
          <w:rFonts w:ascii="Calibri" w:hAnsi="Calibri" w:eastAsia="Arial" w:cs="Calibri" w:asciiTheme="minorHAnsi" w:cstheme="minorHAnsi" w:hAnsiTheme="minorHAnsi"/>
          <w:sz w:val="23"/>
          <w:szCs w:val="23"/>
        </w:rPr>
      </w:pPr>
      <w:r>
        <w:rPr>
          <w:rFonts w:eastAsia="Arial" w:cs="Calibri" w:cstheme="minorHAnsi"/>
          <w:sz w:val="23"/>
          <w:szCs w:val="23"/>
        </w:rPr>
      </w:r>
    </w:p>
    <w:tbl>
      <w:tblPr>
        <w:tblStyle w:val="TableNormal"/>
        <w:tblW w:w="9063" w:type="dxa"/>
        <w:jc w:val="left"/>
        <w:tblInd w:w="1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909"/>
        <w:gridCol w:w="6153"/>
      </w:tblGrid>
      <w:tr>
        <w:trPr>
          <w:trHeight w:val="453" w:hRule="atLeas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3" w:after="0"/>
              <w:ind w:left="110"/>
              <w:jc w:val="left"/>
              <w:rPr>
                <w:rFonts w:ascii="Calibri" w:hAnsi="Calibri" w:eastAsia="Arial" w:cs="Calibri" w:asciiTheme="minorHAnsi" w:cstheme="minorHAnsi" w:hAnsiTheme="minorHAnsi"/>
                <w:b/>
                <w:sz w:val="23"/>
                <w:szCs w:val="23"/>
              </w:rPr>
            </w:pPr>
            <w:r>
              <w:rPr>
                <w:rFonts w:eastAsia="Arial" w:cs="Calibri" w:cstheme="minorHAnsi"/>
                <w:b/>
                <w:spacing w:val="-2"/>
                <w:kern w:val="0"/>
                <w:sz w:val="23"/>
                <w:szCs w:val="23"/>
                <w:lang w:eastAsia="en-US" w:bidi="ar-SA"/>
              </w:rPr>
              <w:t>Jméno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3"/>
                <w:szCs w:val="23"/>
              </w:rPr>
            </w:pP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</w:r>
          </w:p>
        </w:tc>
      </w:tr>
      <w:tr>
        <w:trPr>
          <w:trHeight w:val="453" w:hRule="atLeas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3" w:after="0"/>
              <w:ind w:left="110"/>
              <w:jc w:val="left"/>
              <w:rPr>
                <w:rFonts w:ascii="Calibri" w:hAnsi="Calibri" w:eastAsia="Arial" w:cs="Calibri" w:asciiTheme="minorHAnsi" w:cstheme="minorHAnsi" w:hAnsiTheme="minorHAnsi"/>
                <w:b/>
                <w:sz w:val="23"/>
                <w:szCs w:val="23"/>
              </w:rPr>
            </w:pPr>
            <w:r>
              <w:rPr>
                <w:rFonts w:eastAsia="Arial" w:cs="Calibri" w:cstheme="minorHAnsi"/>
                <w:b/>
                <w:spacing w:val="-2"/>
                <w:kern w:val="0"/>
                <w:sz w:val="23"/>
                <w:szCs w:val="23"/>
                <w:lang w:eastAsia="en-US" w:bidi="ar-SA"/>
              </w:rPr>
              <w:t>Příjmení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3"/>
                <w:szCs w:val="23"/>
              </w:rPr>
            </w:pP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</w:r>
          </w:p>
        </w:tc>
      </w:tr>
      <w:tr>
        <w:trPr>
          <w:trHeight w:val="450" w:hRule="atLeas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3" w:after="0"/>
              <w:ind w:left="110"/>
              <w:jc w:val="left"/>
              <w:rPr>
                <w:rFonts w:ascii="Calibri" w:hAnsi="Calibri" w:eastAsia="Arial" w:cs="Calibri" w:asciiTheme="minorHAnsi" w:cstheme="minorHAnsi" w:hAnsiTheme="minorHAnsi"/>
                <w:b/>
                <w:sz w:val="23"/>
                <w:szCs w:val="23"/>
              </w:rPr>
            </w:pPr>
            <w:r>
              <w:rPr>
                <w:rFonts w:eastAsia="Arial" w:cs="Calibri" w:cstheme="minorHAnsi"/>
                <w:b/>
                <w:kern w:val="0"/>
                <w:sz w:val="23"/>
                <w:szCs w:val="23"/>
                <w:lang w:eastAsia="en-US" w:bidi="ar-SA"/>
              </w:rPr>
              <w:t>Rodné</w:t>
            </w:r>
            <w:r>
              <w:rPr>
                <w:rFonts w:eastAsia="Arial" w:cs="Calibri" w:cstheme="minorHAnsi"/>
                <w:b/>
                <w:spacing w:val="-5"/>
                <w:kern w:val="0"/>
                <w:sz w:val="23"/>
                <w:szCs w:val="23"/>
                <w:lang w:eastAsia="en-US" w:bidi="ar-SA"/>
              </w:rPr>
              <w:t xml:space="preserve"> </w:t>
            </w:r>
            <w:r>
              <w:rPr>
                <w:rFonts w:eastAsia="Arial" w:cs="Calibri" w:cstheme="minorHAnsi"/>
                <w:b/>
                <w:spacing w:val="-2"/>
                <w:kern w:val="0"/>
                <w:sz w:val="23"/>
                <w:szCs w:val="23"/>
                <w:lang w:eastAsia="en-US" w:bidi="ar-SA"/>
              </w:rPr>
              <w:t>číslo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3"/>
                <w:szCs w:val="23"/>
              </w:rPr>
            </w:pP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</w:r>
          </w:p>
        </w:tc>
      </w:tr>
      <w:tr>
        <w:trPr>
          <w:trHeight w:val="453" w:hRule="atLeas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6" w:after="0"/>
              <w:ind w:left="110"/>
              <w:jc w:val="left"/>
              <w:rPr>
                <w:rFonts w:ascii="Calibri" w:hAnsi="Calibri" w:eastAsia="Arial" w:cs="Calibri" w:asciiTheme="minorHAnsi" w:cstheme="minorHAnsi" w:hAnsiTheme="minorHAnsi"/>
                <w:b/>
                <w:sz w:val="23"/>
                <w:szCs w:val="23"/>
              </w:rPr>
            </w:pPr>
            <w:r>
              <w:rPr>
                <w:rFonts w:eastAsia="Arial" w:cs="Calibri" w:cstheme="minorHAnsi"/>
                <w:b/>
                <w:kern w:val="0"/>
                <w:sz w:val="23"/>
                <w:szCs w:val="23"/>
                <w:lang w:eastAsia="en-US" w:bidi="ar-SA"/>
              </w:rPr>
              <w:t>Adresa</w:t>
            </w:r>
            <w:r>
              <w:rPr>
                <w:rFonts w:eastAsia="Arial" w:cs="Calibri" w:cstheme="minorHAnsi"/>
                <w:b/>
                <w:spacing w:val="-6"/>
                <w:kern w:val="0"/>
                <w:sz w:val="23"/>
                <w:szCs w:val="23"/>
                <w:lang w:eastAsia="en-US" w:bidi="ar-SA"/>
              </w:rPr>
              <w:t xml:space="preserve"> </w:t>
            </w:r>
            <w:r>
              <w:rPr>
                <w:rFonts w:eastAsia="Arial" w:cs="Calibri" w:cstheme="minorHAnsi"/>
                <w:b/>
                <w:kern w:val="0"/>
                <w:sz w:val="23"/>
                <w:szCs w:val="23"/>
                <w:lang w:eastAsia="en-US" w:bidi="ar-SA"/>
              </w:rPr>
              <w:t>trvalého</w:t>
            </w:r>
            <w:r>
              <w:rPr>
                <w:rFonts w:eastAsia="Arial" w:cs="Calibri" w:cstheme="minorHAnsi"/>
                <w:b/>
                <w:spacing w:val="-5"/>
                <w:kern w:val="0"/>
                <w:sz w:val="23"/>
                <w:szCs w:val="23"/>
                <w:lang w:eastAsia="en-US" w:bidi="ar-SA"/>
              </w:rPr>
              <w:t xml:space="preserve"> </w:t>
            </w:r>
            <w:r>
              <w:rPr>
                <w:rFonts w:eastAsia="Arial" w:cs="Calibri" w:cstheme="minorHAnsi"/>
                <w:b/>
                <w:spacing w:val="-2"/>
                <w:kern w:val="0"/>
                <w:sz w:val="23"/>
                <w:szCs w:val="23"/>
                <w:lang w:eastAsia="en-US" w:bidi="ar-SA"/>
              </w:rPr>
              <w:t>bydliště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3"/>
                <w:szCs w:val="23"/>
              </w:rPr>
            </w:pP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</w:r>
          </w:p>
        </w:tc>
      </w:tr>
      <w:tr>
        <w:trPr>
          <w:trHeight w:val="453" w:hRule="atLeas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6" w:after="0"/>
              <w:ind w:left="110"/>
              <w:jc w:val="left"/>
              <w:rPr>
                <w:rFonts w:ascii="Calibri" w:hAnsi="Calibri" w:eastAsia="Arial" w:cs="Calibri" w:asciiTheme="minorHAnsi" w:cstheme="minorHAnsi" w:hAnsiTheme="minorHAnsi"/>
                <w:b/>
                <w:sz w:val="23"/>
                <w:szCs w:val="23"/>
              </w:rPr>
            </w:pPr>
            <w:r>
              <w:rPr>
                <w:rFonts w:eastAsia="Arial" w:cs="Calibri" w:cstheme="minorHAnsi"/>
                <w:b/>
                <w:kern w:val="0"/>
                <w:sz w:val="23"/>
                <w:szCs w:val="23"/>
                <w:lang w:eastAsia="en-US" w:bidi="ar-SA"/>
              </w:rPr>
              <w:t>Zdravotní pojišťovna dítěte</w:t>
            </w:r>
          </w:p>
        </w:tc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Arial" w:cs="Calibri" w:asciiTheme="minorHAnsi" w:cstheme="minorHAnsi" w:hAnsiTheme="minorHAnsi"/>
                <w:sz w:val="23"/>
                <w:szCs w:val="23"/>
              </w:rPr>
            </w:pPr>
            <w:r>
              <w:rPr>
                <w:rFonts w:eastAsia="Arial" w:cs="Calibri" w:cstheme="minorHAnsi"/>
                <w:kern w:val="0"/>
                <w:sz w:val="23"/>
                <w:szCs w:val="23"/>
                <w:lang w:eastAsia="en-US" w:bidi="ar-SA"/>
              </w:rPr>
            </w:r>
          </w:p>
        </w:tc>
      </w:tr>
    </w:tbl>
    <w:p>
      <w:pPr>
        <w:pStyle w:val="Normal"/>
        <w:spacing w:before="120" w:after="120"/>
        <w:jc w:val="center"/>
        <w:rPr>
          <w:rFonts w:ascii="Calibri" w:hAnsi="Calibri" w:eastAsia="Arial" w:cs="Calibri" w:asciiTheme="minorHAnsi" w:cstheme="minorHAnsi" w:hAnsiTheme="minorHAnsi"/>
          <w:sz w:val="20"/>
          <w:szCs w:val="20"/>
        </w:rPr>
      </w:pPr>
      <w:r>
        <w:rPr>
          <w:rFonts w:eastAsia="Arial" w:cs="Calibri" w:cstheme="minorHAnsi"/>
          <w:sz w:val="20"/>
          <w:szCs w:val="20"/>
        </w:rPr>
        <w:t>(dále</w:t>
      </w:r>
      <w:r>
        <w:rPr>
          <w:rFonts w:eastAsia="Arial" w:cs="Calibri" w:cstheme="minorHAnsi"/>
          <w:spacing w:val="-5"/>
          <w:sz w:val="20"/>
          <w:szCs w:val="20"/>
        </w:rPr>
        <w:t xml:space="preserve"> </w:t>
      </w:r>
      <w:r>
        <w:rPr>
          <w:rFonts w:eastAsia="Arial" w:cs="Calibri" w:cstheme="minorHAnsi"/>
          <w:sz w:val="20"/>
          <w:szCs w:val="20"/>
        </w:rPr>
        <w:t>společně</w:t>
      </w:r>
      <w:r>
        <w:rPr>
          <w:rFonts w:eastAsia="Arial" w:cs="Calibri" w:cstheme="minorHAnsi"/>
          <w:spacing w:val="-5"/>
          <w:sz w:val="20"/>
          <w:szCs w:val="20"/>
        </w:rPr>
        <w:t xml:space="preserve"> </w:t>
      </w:r>
      <w:r>
        <w:rPr>
          <w:rFonts w:eastAsia="Arial" w:cs="Calibri" w:cstheme="minorHAnsi"/>
          <w:sz w:val="20"/>
          <w:szCs w:val="20"/>
        </w:rPr>
        <w:t>jen</w:t>
      </w:r>
      <w:r>
        <w:rPr>
          <w:rFonts w:eastAsia="Arial" w:cs="Calibri" w:cstheme="minorHAnsi"/>
          <w:spacing w:val="-4"/>
          <w:sz w:val="20"/>
          <w:szCs w:val="20"/>
        </w:rPr>
        <w:t xml:space="preserve"> „</w:t>
      </w:r>
      <w:r>
        <w:rPr>
          <w:rFonts w:eastAsia="Arial" w:cs="Calibri" w:cstheme="minorHAnsi"/>
          <w:spacing w:val="-2"/>
          <w:sz w:val="20"/>
          <w:szCs w:val="20"/>
        </w:rPr>
        <w:t xml:space="preserve">Příjemce“), </w:t>
      </w:r>
      <w:r>
        <w:rPr>
          <w:rFonts w:cs="Calibri" w:cstheme="minorHAnsi"/>
          <w:color w:val="000000"/>
          <w:sz w:val="20"/>
          <w:szCs w:val="20"/>
        </w:rPr>
        <w:t xml:space="preserve">(dále jen </w:t>
      </w:r>
      <w:r>
        <w:rPr>
          <w:rFonts w:cs="Calibri" w:cstheme="minorHAnsi"/>
          <w:b/>
          <w:bCs/>
          <w:color w:val="000000"/>
          <w:sz w:val="20"/>
          <w:szCs w:val="20"/>
        </w:rPr>
        <w:t>„dítě“</w:t>
      </w:r>
      <w:r>
        <w:rPr>
          <w:rFonts w:cs="Calibri" w:cstheme="minorHAnsi"/>
          <w:color w:val="000000"/>
          <w:sz w:val="20"/>
          <w:szCs w:val="20"/>
        </w:rPr>
        <w:t xml:space="preserve">), </w:t>
      </w:r>
      <w:r>
        <w:rPr>
          <w:rFonts w:eastAsia="Arial" w:cs="Calibri" w:cstheme="minorHAnsi"/>
          <w:sz w:val="20"/>
          <w:szCs w:val="20"/>
        </w:rPr>
        <w:t>(dohromady</w:t>
      </w:r>
      <w:r>
        <w:rPr>
          <w:rFonts w:eastAsia="Arial" w:cs="Calibri" w:cstheme="minorHAnsi"/>
          <w:spacing w:val="-7"/>
          <w:sz w:val="20"/>
          <w:szCs w:val="20"/>
        </w:rPr>
        <w:t xml:space="preserve"> </w:t>
      </w:r>
      <w:r>
        <w:rPr>
          <w:rFonts w:eastAsia="Arial" w:cs="Calibri" w:cstheme="minorHAnsi"/>
          <w:sz w:val="20"/>
          <w:szCs w:val="20"/>
        </w:rPr>
        <w:t>též</w:t>
      </w:r>
      <w:r>
        <w:rPr>
          <w:rFonts w:eastAsia="Arial" w:cs="Calibri" w:cstheme="minorHAnsi"/>
          <w:spacing w:val="-7"/>
          <w:sz w:val="20"/>
          <w:szCs w:val="20"/>
        </w:rPr>
        <w:t xml:space="preserve"> </w:t>
      </w:r>
      <w:r>
        <w:rPr>
          <w:rFonts w:eastAsia="Arial" w:cs="Calibri" w:cstheme="minorHAnsi"/>
          <w:sz w:val="20"/>
          <w:szCs w:val="20"/>
        </w:rPr>
        <w:t>Smluvní</w:t>
      </w:r>
      <w:r>
        <w:rPr>
          <w:rFonts w:eastAsia="Arial" w:cs="Calibri" w:cstheme="minorHAnsi"/>
          <w:spacing w:val="-8"/>
          <w:sz w:val="20"/>
          <w:szCs w:val="20"/>
        </w:rPr>
        <w:t xml:space="preserve"> </w:t>
      </w:r>
      <w:r>
        <w:rPr>
          <w:rFonts w:eastAsia="Arial" w:cs="Calibri" w:cstheme="minorHAnsi"/>
          <w:sz w:val="20"/>
          <w:szCs w:val="20"/>
        </w:rPr>
        <w:t>strany/a</w:t>
      </w:r>
      <w:r>
        <w:rPr>
          <w:rFonts w:eastAsia="Arial" w:cs="Calibri" w:cstheme="minorHAnsi"/>
          <w:spacing w:val="-2"/>
          <w:sz w:val="20"/>
          <w:szCs w:val="20"/>
        </w:rPr>
        <w:t>)</w:t>
      </w:r>
    </w:p>
    <w:p>
      <w:pPr>
        <w:pStyle w:val="BodyText"/>
        <w:numPr>
          <w:ilvl w:val="0"/>
          <w:numId w:val="2"/>
        </w:numPr>
        <w:ind w:hanging="357" w:left="714"/>
        <w:rPr>
          <w:rFonts w:ascii="Calibri" w:hAnsi="Calibri" w:cs="Calibri" w:asciiTheme="minorHAnsi" w:cstheme="minorHAnsi" w:hAnsiTheme="minorHAnsi"/>
        </w:rPr>
      </w:pPr>
      <w:r>
        <w:rPr/>
        <w:t>Poskytovatel</w:t>
      </w:r>
      <w:r>
        <w:rPr>
          <w:spacing w:val="9"/>
        </w:rPr>
        <w:t xml:space="preserve"> </w:t>
      </w:r>
      <w:r>
        <w:rPr/>
        <w:t>je</w:t>
      </w:r>
      <w:r>
        <w:rPr>
          <w:spacing w:val="9"/>
        </w:rPr>
        <w:t xml:space="preserve"> </w:t>
      </w:r>
      <w:r>
        <w:rPr/>
        <w:t>držitelem</w:t>
      </w:r>
      <w:r>
        <w:rPr>
          <w:spacing w:val="8"/>
        </w:rPr>
        <w:t xml:space="preserve"> </w:t>
      </w:r>
      <w:r>
        <w:rPr/>
        <w:t>oprávnění</w:t>
      </w:r>
      <w:r>
        <w:rPr>
          <w:spacing w:val="6"/>
        </w:rPr>
        <w:t xml:space="preserve"> </w:t>
      </w:r>
      <w:r>
        <w:rPr/>
        <w:t>k</w:t>
      </w:r>
      <w:r>
        <w:rPr>
          <w:spacing w:val="-3"/>
        </w:rPr>
        <w:t xml:space="preserve"> </w:t>
      </w:r>
      <w:r>
        <w:rPr/>
        <w:t>poskytování</w:t>
      </w:r>
      <w:r>
        <w:rPr>
          <w:spacing w:val="6"/>
        </w:rPr>
        <w:t xml:space="preserve"> </w:t>
      </w:r>
      <w:r>
        <w:rPr/>
        <w:t>služby</w:t>
      </w:r>
      <w:r>
        <w:rPr>
          <w:spacing w:val="10"/>
        </w:rPr>
        <w:t xml:space="preserve"> </w:t>
      </w:r>
      <w:r>
        <w:rPr/>
        <w:t>péče</w:t>
      </w:r>
      <w:r>
        <w:rPr>
          <w:spacing w:val="7"/>
        </w:rPr>
        <w:t xml:space="preserve"> </w:t>
      </w:r>
      <w:r>
        <w:rPr/>
        <w:t>o</w:t>
      </w:r>
      <w:r>
        <w:rPr>
          <w:spacing w:val="7"/>
        </w:rPr>
        <w:t xml:space="preserve"> </w:t>
      </w:r>
      <w:r>
        <w:rPr/>
        <w:t>dítě</w:t>
      </w:r>
      <w:r>
        <w:rPr>
          <w:spacing w:val="5"/>
        </w:rPr>
        <w:t xml:space="preserve"> </w:t>
      </w:r>
      <w:r>
        <w:rPr/>
        <w:t>v</w:t>
      </w:r>
      <w:r>
        <w:rPr>
          <w:spacing w:val="1"/>
        </w:rPr>
        <w:t xml:space="preserve"> </w:t>
      </w:r>
      <w:r>
        <w:rPr/>
        <w:t>dětské</w:t>
      </w:r>
      <w:r>
        <w:rPr>
          <w:spacing w:val="7"/>
        </w:rPr>
        <w:t xml:space="preserve"> </w:t>
      </w:r>
      <w:r>
        <w:rPr/>
        <w:t>skupině</w:t>
      </w:r>
      <w:r>
        <w:rPr>
          <w:spacing w:val="10"/>
        </w:rPr>
        <w:t xml:space="preserve"> </w:t>
      </w:r>
      <w:r>
        <w:rPr/>
        <w:t>dle</w:t>
      </w:r>
      <w:r>
        <w:rPr>
          <w:spacing w:val="9"/>
        </w:rPr>
        <w:t xml:space="preserve"> </w:t>
      </w:r>
      <w:r>
        <w:rPr>
          <w:spacing w:val="-4"/>
        </w:rPr>
        <w:t xml:space="preserve">ust. </w:t>
      </w:r>
      <w:r>
        <w:rPr/>
        <w:t>§</w:t>
      </w:r>
      <w:r>
        <w:rPr>
          <w:spacing w:val="-3"/>
        </w:rPr>
        <w:t xml:space="preserve"> </w:t>
      </w:r>
      <w:r>
        <w:rPr/>
        <w:t>4</w:t>
      </w:r>
      <w:r>
        <w:rPr>
          <w:spacing w:val="-3"/>
        </w:rPr>
        <w:t xml:space="preserve"> </w:t>
      </w:r>
      <w:r>
        <w:rPr/>
        <w:t>odst.</w:t>
      </w:r>
      <w:r>
        <w:rPr>
          <w:spacing w:val="-4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zák.</w:t>
      </w:r>
      <w:r>
        <w:rPr>
          <w:spacing w:val="-2"/>
        </w:rPr>
        <w:t xml:space="preserve"> </w:t>
      </w:r>
      <w:r>
        <w:rPr/>
        <w:t>č.</w:t>
      </w:r>
      <w:r>
        <w:rPr>
          <w:spacing w:val="-4"/>
        </w:rPr>
        <w:t xml:space="preserve"> </w:t>
      </w:r>
      <w:r>
        <w:rPr/>
        <w:t>247/2014</w:t>
      </w:r>
      <w:r>
        <w:rPr>
          <w:spacing w:val="-3"/>
        </w:rPr>
        <w:t xml:space="preserve"> </w:t>
      </w:r>
      <w:r>
        <w:rPr>
          <w:spacing w:val="-5"/>
        </w:rPr>
        <w:t xml:space="preserve">Sb. Poskytovatel </w:t>
      </w:r>
      <w:r>
        <w:rPr>
          <w:rFonts w:cs="Calibri" w:cstheme="minorHAnsi"/>
        </w:rPr>
        <w:t xml:space="preserve">je zapsán dle zákona do evidence poskytovatelů služby péče o dítě v dětské skupině, vedené MPSV, a je tak oprávněna provozovat dětskou skupinu ve smyslu zákona a splňuje veškeré další požadavky právního řádu ČR. </w:t>
      </w:r>
    </w:p>
    <w:p>
      <w:pPr>
        <w:pStyle w:val="Normal"/>
        <w:spacing w:beforeAutospacing="1" w:afterAutospacing="1"/>
        <w:jc w:val="both"/>
        <w:rPr>
          <w:rFonts w:ascii="Calibri" w:hAnsi="Calibri" w:cs="Calibri" w:asciiTheme="minorHAnsi" w:cstheme="minorHAnsi" w:hAnsiTheme="minorHAnsi"/>
          <w:color w:val="000000"/>
          <w:sz w:val="23"/>
          <w:szCs w:val="23"/>
        </w:rPr>
      </w:pPr>
      <w:r>
        <w:rPr>
          <w:rFonts w:cs="Calibri" w:cstheme="minorHAnsi"/>
          <w:sz w:val="23"/>
          <w:szCs w:val="23"/>
        </w:rPr>
        <w:t xml:space="preserve">uzavírají v souladu se zákonem č. 247/2014 Sb., o poskytování služby péče o dítě v dětské skupině a o změně souvisejících zákonů, ve znění pozdějších předpisů (dále jen </w:t>
      </w:r>
      <w:r>
        <w:rPr>
          <w:rFonts w:cs="Calibri" w:cstheme="minorHAnsi"/>
          <w:b/>
          <w:bCs/>
          <w:sz w:val="23"/>
          <w:szCs w:val="23"/>
        </w:rPr>
        <w:t>„zákon“</w:t>
      </w:r>
      <w:r>
        <w:rPr>
          <w:rFonts w:cs="Calibri" w:cstheme="minorHAnsi"/>
          <w:sz w:val="23"/>
          <w:szCs w:val="23"/>
        </w:rPr>
        <w:t>),</w:t>
      </w:r>
      <w:r>
        <w:rPr>
          <w:rFonts w:cs="Calibri" w:cstheme="minorHAnsi"/>
          <w:color w:val="000000"/>
          <w:sz w:val="23"/>
          <w:szCs w:val="23"/>
        </w:rPr>
        <w:t xml:space="preserve"> </w:t>
      </w:r>
    </w:p>
    <w:p>
      <w:pPr>
        <w:pStyle w:val="Normal"/>
        <w:spacing w:beforeAutospacing="1" w:afterAutospacing="1"/>
        <w:jc w:val="both"/>
        <w:rPr>
          <w:rFonts w:ascii="Calibri" w:hAnsi="Calibri" w:cs="Calibri" w:asciiTheme="minorHAnsi" w:cstheme="minorHAnsi" w:hAnsiTheme="minorHAnsi"/>
          <w:bCs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tuto </w:t>
      </w:r>
      <w:r>
        <w:rPr>
          <w:rFonts w:cs="Calibri" w:cstheme="minorHAnsi"/>
          <w:b/>
          <w:bCs/>
          <w:color w:val="000000"/>
          <w:sz w:val="24"/>
          <w:szCs w:val="24"/>
        </w:rPr>
        <w:t xml:space="preserve">Smlouvu o poskytování služby péče o dítě v Dětské skupině Motýlek </w:t>
      </w:r>
      <w:r>
        <w:rPr>
          <w:rFonts w:cs="Calibri" w:cstheme="minorHAnsi"/>
          <w:bCs/>
          <w:color w:val="000000"/>
          <w:sz w:val="24"/>
          <w:szCs w:val="24"/>
        </w:rPr>
        <w:t xml:space="preserve">(dále jen </w:t>
      </w:r>
      <w:r>
        <w:rPr>
          <w:rFonts w:cs="Calibri" w:cstheme="minorHAnsi"/>
          <w:b/>
          <w:color w:val="000000"/>
          <w:sz w:val="24"/>
          <w:szCs w:val="24"/>
        </w:rPr>
        <w:t>„smlouva“</w:t>
      </w:r>
      <w:r>
        <w:rPr>
          <w:rFonts w:cs="Calibri" w:cstheme="minorHAnsi"/>
          <w:bCs/>
          <w:color w:val="000000"/>
          <w:sz w:val="24"/>
          <w:szCs w:val="24"/>
        </w:rPr>
        <w:t>).</w:t>
      </w:r>
    </w:p>
    <w:p>
      <w:pPr>
        <w:pStyle w:val="Heading1"/>
        <w:ind w:left="301" w:right="295"/>
        <w:rPr>
          <w:spacing w:val="-5"/>
        </w:rPr>
      </w:pPr>
      <w:r>
        <w:rPr>
          <w:spacing w:val="-5"/>
        </w:rPr>
        <w:t>I.</w:t>
      </w:r>
    </w:p>
    <w:p>
      <w:pPr>
        <w:pStyle w:val="Heading1"/>
        <w:ind w:left="301" w:right="295"/>
        <w:rPr>
          <w:sz w:val="23"/>
          <w:szCs w:val="23"/>
        </w:rPr>
      </w:pPr>
      <w:r>
        <w:rPr>
          <w:sz w:val="23"/>
          <w:szCs w:val="23"/>
        </w:rPr>
        <w:t xml:space="preserve">Úvodní prohlášení </w:t>
      </w:r>
    </w:p>
    <w:p>
      <w:pPr>
        <w:pStyle w:val="ListParagraph"/>
        <w:numPr>
          <w:ilvl w:val="0"/>
          <w:numId w:val="2"/>
        </w:numPr>
        <w:spacing w:before="0" w:afterAutospacing="1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  <w:t>Základním dokumentem pro činnost dětské skupiny je „Provozní řád Dětské skupiny Motýlek“ (dále jen „Provozní řád“) – vnitřní pravidla, který je zpracován v souladu s příslušnými zákonnými předpisy, a který je povinen zákonný zástupce dodržovat v průběhu docházky dítěte do dětské skupiny. Provozní řád je zveřejněn na hlavní nástěnce při vstupu do DS a je k dispozici na webových stránkách DS. Dále pak je součástí této smlouvy jako příloha č. 4.</w:t>
      </w:r>
    </w:p>
    <w:p>
      <w:pPr>
        <w:pStyle w:val="Normal"/>
        <w:rPr/>
      </w:pPr>
      <w:r>
        <w:rPr/>
      </w:r>
    </w:p>
    <w:p>
      <w:pPr>
        <w:pStyle w:val="Heading1"/>
        <w:ind w:left="0" w:right="0"/>
        <w:rPr/>
      </w:pPr>
      <w:r>
        <w:rPr>
          <w:spacing w:val="-5"/>
        </w:rPr>
        <w:t>II.</w:t>
      </w:r>
    </w:p>
    <w:p>
      <w:pPr>
        <w:pStyle w:val="Heading2"/>
        <w:ind w:firstLine="720" w:left="2880"/>
        <w:rPr>
          <w:spacing w:val="-2"/>
          <w:sz w:val="23"/>
          <w:szCs w:val="23"/>
        </w:rPr>
      </w:pPr>
      <w:r>
        <w:rPr/>
        <w:t xml:space="preserve">    </w:t>
      </w:r>
      <w:r>
        <w:rPr>
          <w:sz w:val="23"/>
          <w:szCs w:val="23"/>
        </w:rPr>
        <w:t>Předmět</w:t>
      </w:r>
      <w:r>
        <w:rPr>
          <w:spacing w:val="-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smlouvy</w:t>
      </w:r>
    </w:p>
    <w:p>
      <w:pPr>
        <w:pStyle w:val="ListParagraph"/>
        <w:widowControl/>
        <w:numPr>
          <w:ilvl w:val="0"/>
          <w:numId w:val="3"/>
        </w:numPr>
        <w:suppressAutoHyphens w:val="true"/>
        <w:spacing w:lineRule="atLeast" w:line="100"/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Smlouva upravuje podmínky pobytu dítěte v dětské skupině.</w:t>
      </w:r>
    </w:p>
    <w:p>
      <w:pPr>
        <w:pStyle w:val="ListParagraph"/>
        <w:widowControl/>
        <w:numPr>
          <w:ilvl w:val="0"/>
          <w:numId w:val="3"/>
        </w:numPr>
        <w:suppressAutoHyphens w:val="true"/>
        <w:spacing w:lineRule="atLeast" w:line="100"/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Dětská skupina Motýlek </w:t>
      </w:r>
      <w:r>
        <w:rPr>
          <w:rFonts w:cs="Calibri" w:cstheme="minorHAnsi"/>
        </w:rPr>
        <w:t xml:space="preserve">(dále jen „DS“) </w:t>
      </w:r>
      <w:r>
        <w:rPr>
          <w:rFonts w:cs="Calibri" w:cstheme="minorHAnsi"/>
          <w:bCs/>
          <w:color w:val="000000"/>
        </w:rPr>
        <w:t xml:space="preserve">je provozována a její služby jsou poskytovány na adrese Poděbradova 665, 500 02 Hradec Králové. </w:t>
      </w:r>
    </w:p>
    <w:p>
      <w:pPr>
        <w:pStyle w:val="Normal"/>
        <w:numPr>
          <w:ilvl w:val="0"/>
          <w:numId w:val="3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Rodič je srozuměn s možností i na jiných místech v souladu s plánem výchovy a péče (např. výlety, oslav ročních období v přírodě atd.).</w:t>
      </w:r>
    </w:p>
    <w:p>
      <w:pPr>
        <w:pStyle w:val="ListParagraph"/>
        <w:widowControl/>
        <w:numPr>
          <w:ilvl w:val="0"/>
          <w:numId w:val="3"/>
        </w:numPr>
        <w:suppressAutoHyphens w:val="true"/>
        <w:spacing w:lineRule="atLeast" w:line="100"/>
        <w:rPr>
          <w:highlight w:val="none"/>
          <w:shd w:fill="auto" w:val="clear"/>
        </w:rPr>
      </w:pPr>
      <w:r>
        <w:rPr>
          <w:rFonts w:cs="Calibri" w:cstheme="minorHAnsi"/>
          <w:bCs/>
          <w:color w:val="000000"/>
          <w:shd w:fill="auto" w:val="clear"/>
        </w:rPr>
        <w:t>Provozovatel se touto Smlouvou zavazuje poskytovat dítěti přijatému do DS péči dle zákona.</w:t>
      </w:r>
    </w:p>
    <w:p>
      <w:pPr>
        <w:pStyle w:val="ListParagraph"/>
        <w:widowControl/>
        <w:numPr>
          <w:ilvl w:val="0"/>
          <w:numId w:val="3"/>
        </w:numPr>
        <w:suppressAutoHyphens w:val="true"/>
        <w:spacing w:lineRule="atLeast" w:line="10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/>
          <w:bCs/>
        </w:rPr>
        <w:t xml:space="preserve">Zákonný zástupce dítěte se zavazuje podílet se na úhradě nákladů DS Motýlek formou zaplacení stanovené ceny za služby DS a stravného, případně dalších nákladů spojených s aktivitami pro děti nad rámec běžného programu DS, a to na příslušné období školního roku, ve stanovené výši a ve stanovených termínech. </w:t>
      </w:r>
    </w:p>
    <w:p>
      <w:pPr>
        <w:pStyle w:val="ListParagraph"/>
        <w:widowControl/>
        <w:numPr>
          <w:ilvl w:val="0"/>
          <w:numId w:val="3"/>
        </w:numPr>
        <w:suppressAutoHyphens w:val="true"/>
        <w:spacing w:lineRule="atLeast" w:line="100"/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Provozovatel se zavazuje finanční prostředky na úhradu nákladů získané formou ceny za služby DS použít ke zkvalitnění výchovy a vzdělávání a služeb péče o děti a stravné použít na zajištění stravování dítěte.</w:t>
      </w:r>
    </w:p>
    <w:p>
      <w:pPr>
        <w:pStyle w:val="BodyText"/>
        <w:numPr>
          <w:ilvl w:val="0"/>
          <w:numId w:val="3"/>
        </w:numPr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Podpisem smlouvy vyjadřuje zákonný zástupce souhlas s „Provozním řádem DS“ a „Plánem výchovy a péče Dětské skupiny Motýlek“, které jsou součástí ujednání dle této smlouvy. Uvedené dokumenty jsou pro zákonné zástupce veřejně dostupné na místě pro rodiče přímo v DS a dále pak na webu DS Motýlek.</w:t>
      </w:r>
    </w:p>
    <w:p>
      <w:pPr>
        <w:pStyle w:val="BodyText"/>
        <w:ind w:left="0"/>
        <w:jc w:val="left"/>
        <w:rPr>
          <w:sz w:val="23"/>
        </w:rPr>
      </w:pPr>
      <w:r>
        <w:rPr>
          <w:sz w:val="23"/>
        </w:rPr>
      </w:r>
    </w:p>
    <w:p>
      <w:pPr>
        <w:pStyle w:val="Heading1"/>
        <w:ind w:left="0" w:right="0"/>
        <w:rPr/>
      </w:pPr>
      <w:r>
        <w:rPr>
          <w:spacing w:val="-4"/>
        </w:rPr>
        <w:t>III.</w:t>
      </w:r>
    </w:p>
    <w:p>
      <w:pPr>
        <w:pStyle w:val="Heading2"/>
        <w:spacing w:before="20" w:after="0"/>
        <w:ind w:left="3849"/>
        <w:rPr>
          <w:spacing w:val="-2"/>
          <w:sz w:val="23"/>
          <w:szCs w:val="23"/>
        </w:rPr>
      </w:pPr>
      <w:r>
        <w:rPr>
          <w:sz w:val="23"/>
          <w:szCs w:val="23"/>
        </w:rPr>
        <w:t>Služba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péče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o</w:t>
      </w:r>
      <w:r>
        <w:rPr>
          <w:spacing w:val="-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dítě</w:t>
      </w:r>
    </w:p>
    <w:p>
      <w:pPr>
        <w:pStyle w:val="BodyText"/>
        <w:numPr>
          <w:ilvl w:val="0"/>
          <w:numId w:val="4"/>
        </w:numPr>
        <w:spacing w:lineRule="auto" w:line="259"/>
        <w:rPr/>
      </w:pPr>
      <w:r>
        <w:rPr/>
        <w:t>Službou</w:t>
      </w:r>
      <w:r>
        <w:rPr>
          <w:spacing w:val="80"/>
        </w:rPr>
        <w:t xml:space="preserve"> </w:t>
      </w:r>
      <w:r>
        <w:rPr/>
        <w:t>péče</w:t>
      </w:r>
      <w:r>
        <w:rPr>
          <w:spacing w:val="80"/>
        </w:rPr>
        <w:t xml:space="preserve"> </w:t>
      </w:r>
      <w:r>
        <w:rPr/>
        <w:t>o</w:t>
      </w:r>
      <w:r>
        <w:rPr>
          <w:spacing w:val="80"/>
        </w:rPr>
        <w:t xml:space="preserve"> </w:t>
      </w:r>
      <w:r>
        <w:rPr/>
        <w:t>dítě</w:t>
      </w:r>
      <w:r>
        <w:rPr>
          <w:spacing w:val="80"/>
        </w:rPr>
        <w:t xml:space="preserve"> </w:t>
      </w:r>
      <w:r>
        <w:rPr/>
        <w:t>v</w:t>
      </w:r>
      <w:r>
        <w:rPr>
          <w:spacing w:val="-1"/>
        </w:rPr>
        <w:t xml:space="preserve"> </w:t>
      </w:r>
      <w:r>
        <w:rPr/>
        <w:t>dětské</w:t>
      </w:r>
      <w:r>
        <w:rPr>
          <w:spacing w:val="80"/>
        </w:rPr>
        <w:t xml:space="preserve"> </w:t>
      </w:r>
      <w:r>
        <w:rPr/>
        <w:t>skupině</w:t>
      </w:r>
      <w:r>
        <w:rPr>
          <w:spacing w:val="80"/>
        </w:rPr>
        <w:t xml:space="preserve"> </w:t>
      </w:r>
      <w:r>
        <w:rPr/>
        <w:t>se</w:t>
      </w:r>
      <w:r>
        <w:rPr>
          <w:spacing w:val="80"/>
        </w:rPr>
        <w:t xml:space="preserve"> </w:t>
      </w:r>
      <w:r>
        <w:rPr/>
        <w:t>pro</w:t>
      </w:r>
      <w:r>
        <w:rPr>
          <w:spacing w:val="80"/>
        </w:rPr>
        <w:t xml:space="preserve"> </w:t>
      </w:r>
      <w:r>
        <w:rPr/>
        <w:t>účely</w:t>
      </w:r>
      <w:r>
        <w:rPr>
          <w:spacing w:val="80"/>
        </w:rPr>
        <w:t xml:space="preserve"> </w:t>
      </w:r>
      <w:r>
        <w:rPr/>
        <w:t>této</w:t>
      </w:r>
      <w:r>
        <w:rPr>
          <w:spacing w:val="80"/>
        </w:rPr>
        <w:t xml:space="preserve"> </w:t>
      </w:r>
      <w:r>
        <w:rPr/>
        <w:t>smlouvy</w:t>
      </w:r>
      <w:r>
        <w:rPr>
          <w:spacing w:val="80"/>
        </w:rPr>
        <w:t xml:space="preserve"> </w:t>
      </w:r>
      <w:r>
        <w:rPr/>
        <w:t>rozumí</w:t>
      </w:r>
      <w:r>
        <w:rPr>
          <w:spacing w:val="80"/>
        </w:rPr>
        <w:t xml:space="preserve"> </w:t>
      </w:r>
      <w:r>
        <w:rPr/>
        <w:t>ve</w:t>
      </w:r>
      <w:r>
        <w:rPr>
          <w:spacing w:val="80"/>
        </w:rPr>
        <w:t xml:space="preserve"> </w:t>
      </w:r>
      <w:r>
        <w:rPr/>
        <w:t>smyslu ust. § 2 zákona č. 247/2014 Sb., o poskytování služby péče o dítě v dětské skupině, činnost spočívající v</w:t>
      </w:r>
      <w:r>
        <w:rPr>
          <w:spacing w:val="-1"/>
        </w:rPr>
        <w:t xml:space="preserve"> </w:t>
      </w:r>
      <w:r>
        <w:rPr/>
        <w:t>pravidelné péči o dítě dle zákona, která je poskytována mimo domácnost dítěte v kolektivu dětí a která je zaměřena na zajištění potřeb dítěte a na výchovu, rozvoj schopností, jakož i kulturních a hygienických návyků dítěte.</w:t>
      </w:r>
    </w:p>
    <w:p>
      <w:pPr>
        <w:pStyle w:val="BodyText"/>
        <w:spacing w:lineRule="auto" w:line="259"/>
        <w:rPr/>
      </w:pPr>
      <w:r>
        <w:rPr/>
      </w:r>
    </w:p>
    <w:p>
      <w:pPr>
        <w:pStyle w:val="Heading1"/>
        <w:ind w:left="298" w:right="295"/>
        <w:rPr/>
      </w:pPr>
      <w:r>
        <w:rPr>
          <w:spacing w:val="-5"/>
        </w:rPr>
        <w:t>IV.</w:t>
      </w:r>
    </w:p>
    <w:p>
      <w:pPr>
        <w:pStyle w:val="Heading2"/>
        <w:spacing w:before="20" w:after="0"/>
        <w:ind w:left="3626"/>
        <w:rPr>
          <w:sz w:val="23"/>
          <w:szCs w:val="23"/>
        </w:rPr>
      </w:pPr>
      <w:bookmarkStart w:id="1" w:name="_Hlk142173637"/>
      <w:r>
        <w:rPr>
          <w:sz w:val="23"/>
          <w:szCs w:val="23"/>
        </w:rPr>
        <w:t>Výchovný program</w:t>
      </w:r>
    </w:p>
    <w:p>
      <w:pPr>
        <w:pStyle w:val="BodyText"/>
        <w:numPr>
          <w:ilvl w:val="0"/>
          <w:numId w:val="6"/>
        </w:numPr>
        <w:spacing w:lineRule="auto" w:line="259"/>
        <w:rPr/>
      </w:pPr>
      <w:r>
        <w:rPr/>
        <w:t>Poskytovatel se zavazuje poskytovat dítěti příjemce péči v DS založenou na „Plánu výchovy</w:t>
      </w:r>
      <w:r>
        <w:rPr>
          <w:spacing w:val="25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péče“ (dále jen PVP). PVP zohledňuje</w:t>
      </w:r>
      <w:r>
        <w:rPr>
          <w:spacing w:val="24"/>
        </w:rPr>
        <w:t xml:space="preserve"> </w:t>
      </w:r>
      <w:r>
        <w:rPr/>
        <w:t>specifika</w:t>
      </w:r>
      <w:r>
        <w:rPr>
          <w:spacing w:val="24"/>
        </w:rPr>
        <w:t xml:space="preserve"> </w:t>
      </w:r>
      <w:r>
        <w:rPr/>
        <w:t>práce s</w:t>
      </w:r>
      <w:r>
        <w:rPr>
          <w:spacing w:val="-1"/>
        </w:rPr>
        <w:t> </w:t>
      </w:r>
      <w:r>
        <w:rPr/>
        <w:t>dětmi dle věku dítěte. PVP dětské skupiny je bodově přílohou č. 3 této smlouvy a tvoří její nedílnou</w:t>
      </w:r>
      <w:r>
        <w:rPr>
          <w:spacing w:val="40"/>
        </w:rPr>
        <w:t xml:space="preserve"> </w:t>
      </w:r>
      <w:r>
        <w:rPr/>
        <w:t>součást.</w:t>
      </w:r>
      <w:r>
        <w:rPr>
          <w:spacing w:val="40"/>
        </w:rPr>
        <w:t xml:space="preserve"> </w:t>
      </w:r>
      <w:r>
        <w:rPr/>
        <w:t>Dále</w:t>
      </w:r>
      <w:r>
        <w:rPr>
          <w:spacing w:val="40"/>
        </w:rPr>
        <w:t xml:space="preserve"> </w:t>
      </w:r>
      <w:r>
        <w:rPr/>
        <w:t>je</w:t>
      </w:r>
      <w:r>
        <w:rPr>
          <w:spacing w:val="40"/>
        </w:rPr>
        <w:t xml:space="preserve"> </w:t>
      </w:r>
      <w:r>
        <w:rPr/>
        <w:t>ke</w:t>
      </w:r>
      <w:r>
        <w:rPr>
          <w:spacing w:val="40"/>
        </w:rPr>
        <w:t xml:space="preserve"> </w:t>
      </w:r>
      <w:r>
        <w:rPr/>
        <w:t>stažení</w:t>
      </w:r>
      <w:r>
        <w:rPr>
          <w:spacing w:val="40"/>
        </w:rPr>
        <w:t xml:space="preserve"> </w:t>
      </w:r>
      <w:r>
        <w:rPr/>
        <w:t>na</w:t>
      </w:r>
      <w:r>
        <w:rPr>
          <w:spacing w:val="40"/>
        </w:rPr>
        <w:t xml:space="preserve"> </w:t>
      </w:r>
      <w:r>
        <w:rPr/>
        <w:t>webových</w:t>
      </w:r>
      <w:r>
        <w:rPr>
          <w:spacing w:val="40"/>
        </w:rPr>
        <w:t xml:space="preserve"> </w:t>
      </w:r>
      <w:r>
        <w:rPr/>
        <w:t>stránkách DS a</w:t>
      </w:r>
      <w:r>
        <w:rPr>
          <w:spacing w:val="40"/>
        </w:rPr>
        <w:t xml:space="preserve"> </w:t>
      </w:r>
      <w:r>
        <w:rPr/>
        <w:t>k nahlédnutí v prostorách dětské skupiny. V prostorách DS je PVP vždy rozpracován po měsících a jednotlivých zaměřeních podrobně. V PVP je vždy kladen důraz na rozvoj dítěte, jeho tempo, vývojový stupeň, věk, schopnosti a návyky dítěte.</w:t>
      </w:r>
    </w:p>
    <w:p>
      <w:pPr>
        <w:pStyle w:val="Heading2"/>
        <w:spacing w:before="20" w:after="0"/>
        <w:ind w:left="3626"/>
        <w:rPr/>
      </w:pPr>
      <w:r>
        <w:rPr/>
      </w:r>
    </w:p>
    <w:p>
      <w:pPr>
        <w:pStyle w:val="Heading1"/>
        <w:rPr>
          <w:spacing w:val="-5"/>
        </w:rPr>
      </w:pPr>
      <w:r>
        <w:rPr>
          <w:spacing w:val="-5"/>
        </w:rPr>
        <w:t>V.</w:t>
      </w:r>
    </w:p>
    <w:p>
      <w:pPr>
        <w:pStyle w:val="Heading2"/>
        <w:spacing w:before="20" w:after="0"/>
        <w:ind w:left="3626"/>
        <w:rPr>
          <w:sz w:val="23"/>
          <w:szCs w:val="23"/>
        </w:rPr>
      </w:pPr>
      <w:r>
        <w:rPr>
          <w:sz w:val="23"/>
          <w:szCs w:val="23"/>
        </w:rPr>
        <w:t>Čas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poskytování</w:t>
      </w:r>
      <w:r>
        <w:rPr>
          <w:spacing w:val="-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služby</w:t>
      </w:r>
      <w:bookmarkEnd w:id="1"/>
    </w:p>
    <w:p>
      <w:pPr>
        <w:pStyle w:val="ListParagraph"/>
        <w:numPr>
          <w:ilvl w:val="0"/>
          <w:numId w:val="5"/>
        </w:numPr>
        <w:tabs>
          <w:tab w:val="clear" w:pos="720"/>
          <w:tab w:val="left" w:pos="858" w:leader="none"/>
        </w:tabs>
        <w:spacing w:lineRule="auto" w:line="259"/>
        <w:ind w:hanging="357" w:left="714"/>
        <w:rPr/>
      </w:pPr>
      <w:r>
        <w:rPr/>
        <w:t xml:space="preserve">Poskytovatel službu péče o dítě provozuje ve dnech pondělí, úterý, středa, čtvrtek a pátek vždy od 6,30 do 16,00 hodin. Časový harmonogram je stanoven v „Provozním řádu DS“. 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58" w:leader="none"/>
        </w:tabs>
        <w:spacing w:lineRule="auto" w:line="259"/>
        <w:ind w:hanging="357" w:left="714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Příjemce</w:t>
      </w:r>
      <w:r>
        <w:rPr>
          <w:rFonts w:cs="Calibri" w:cstheme="minorHAnsi"/>
          <w:spacing w:val="65"/>
        </w:rPr>
        <w:t xml:space="preserve"> </w:t>
      </w:r>
      <w:r>
        <w:rPr>
          <w:rFonts w:cs="Calibri" w:cstheme="minorHAnsi"/>
        </w:rPr>
        <w:t>bere</w:t>
      </w:r>
      <w:r>
        <w:rPr>
          <w:rFonts w:cs="Calibri" w:cstheme="minorHAnsi"/>
          <w:spacing w:val="65"/>
        </w:rPr>
        <w:t xml:space="preserve"> </w:t>
      </w:r>
      <w:r>
        <w:rPr>
          <w:rFonts w:cs="Calibri" w:cstheme="minorHAnsi"/>
        </w:rPr>
        <w:t>na</w:t>
      </w:r>
      <w:r>
        <w:rPr>
          <w:rFonts w:cs="Calibri" w:cstheme="minorHAnsi"/>
          <w:spacing w:val="64"/>
        </w:rPr>
        <w:t xml:space="preserve"> </w:t>
      </w:r>
      <w:r>
        <w:rPr>
          <w:rFonts w:cs="Calibri" w:cstheme="minorHAnsi"/>
        </w:rPr>
        <w:t>vědomí,</w:t>
      </w:r>
      <w:r>
        <w:rPr>
          <w:rFonts w:cs="Calibri" w:cstheme="minorHAnsi"/>
          <w:spacing w:val="65"/>
        </w:rPr>
        <w:t xml:space="preserve"> </w:t>
      </w:r>
      <w:r>
        <w:rPr>
          <w:rFonts w:cs="Calibri" w:cstheme="minorHAnsi"/>
        </w:rPr>
        <w:t>že</w:t>
      </w:r>
      <w:r>
        <w:rPr>
          <w:rFonts w:cs="Calibri" w:cstheme="minorHAnsi"/>
          <w:spacing w:val="65"/>
        </w:rPr>
        <w:t xml:space="preserve"> </w:t>
      </w:r>
      <w:r>
        <w:rPr>
          <w:rFonts w:cs="Calibri" w:cstheme="minorHAnsi"/>
        </w:rPr>
        <w:t>služby</w:t>
      </w:r>
      <w:r>
        <w:rPr>
          <w:rFonts w:cs="Calibri" w:cstheme="minorHAnsi"/>
          <w:spacing w:val="65"/>
        </w:rPr>
        <w:t xml:space="preserve"> </w:t>
      </w:r>
      <w:r>
        <w:rPr>
          <w:rFonts w:cs="Calibri" w:cstheme="minorHAnsi"/>
        </w:rPr>
        <w:t>péče</w:t>
      </w:r>
      <w:r>
        <w:rPr>
          <w:rFonts w:cs="Calibri" w:cstheme="minorHAnsi"/>
          <w:spacing w:val="63"/>
        </w:rPr>
        <w:t xml:space="preserve"> </w:t>
      </w:r>
      <w:r>
        <w:rPr>
          <w:rFonts w:cs="Calibri" w:cstheme="minorHAnsi"/>
        </w:rPr>
        <w:t>o</w:t>
      </w:r>
      <w:r>
        <w:rPr>
          <w:rFonts w:cs="Calibri" w:cstheme="minorHAnsi"/>
          <w:spacing w:val="66"/>
        </w:rPr>
        <w:t xml:space="preserve"> </w:t>
      </w:r>
      <w:r>
        <w:rPr>
          <w:rFonts w:cs="Calibri" w:cstheme="minorHAnsi"/>
        </w:rPr>
        <w:t>dítě</w:t>
      </w:r>
      <w:r>
        <w:rPr>
          <w:rFonts w:cs="Calibri" w:cstheme="minorHAnsi"/>
          <w:spacing w:val="63"/>
        </w:rPr>
        <w:t xml:space="preserve"> </w:t>
      </w:r>
      <w:r>
        <w:rPr>
          <w:rFonts w:cs="Calibri" w:cstheme="minorHAnsi"/>
        </w:rPr>
        <w:t>v dětské</w:t>
      </w:r>
      <w:r>
        <w:rPr>
          <w:rFonts w:cs="Calibri" w:cstheme="minorHAnsi"/>
          <w:spacing w:val="65"/>
        </w:rPr>
        <w:t xml:space="preserve"> </w:t>
      </w:r>
      <w:r>
        <w:rPr>
          <w:rFonts w:cs="Calibri" w:cstheme="minorHAnsi"/>
        </w:rPr>
        <w:t>skupině</w:t>
      </w:r>
      <w:r>
        <w:rPr>
          <w:rFonts w:cs="Calibri" w:cstheme="minorHAnsi"/>
          <w:spacing w:val="65"/>
        </w:rPr>
        <w:t xml:space="preserve"> </w:t>
      </w:r>
      <w:r>
        <w:rPr>
          <w:rFonts w:cs="Calibri" w:cstheme="minorHAnsi"/>
        </w:rPr>
        <w:t>nejsou</w:t>
      </w:r>
      <w:r>
        <w:rPr>
          <w:rFonts w:cs="Calibri" w:cstheme="minorHAnsi"/>
          <w:spacing w:val="61"/>
        </w:rPr>
        <w:t xml:space="preserve"> </w:t>
      </w:r>
      <w:r>
        <w:rPr>
          <w:rFonts w:cs="Calibri" w:cstheme="minorHAnsi"/>
        </w:rPr>
        <w:t>poskytovány v</w:t>
      </w:r>
      <w:r>
        <w:rPr>
          <w:rFonts w:cs="Calibri" w:cstheme="minorHAnsi"/>
          <w:spacing w:val="-2"/>
        </w:rPr>
        <w:t> </w:t>
      </w:r>
      <w:r>
        <w:rPr>
          <w:rFonts w:cs="Calibri" w:cstheme="minorHAnsi"/>
        </w:rPr>
        <w:t>období státních svátku, vánočních</w:t>
      </w:r>
      <w:r>
        <w:rPr>
          <w:rFonts w:cs="Calibri" w:cstheme="minorHAnsi"/>
          <w:spacing w:val="26"/>
        </w:rPr>
        <w:t xml:space="preserve"> </w:t>
      </w:r>
      <w:r>
        <w:rPr>
          <w:rFonts w:cs="Calibri" w:cstheme="minorHAnsi"/>
        </w:rPr>
        <w:t>svátků a v období, která jsou dopředu stanovena dětskou skupinou. O přesném termínu letního uzavření v období letních prázdnin, konkrétně v průběhu měsíců červenec/srpen bude vždy příjemce poskytovatelem informován zveřejněním termínu, a to předem v dostatečné lhůtě.</w:t>
      </w:r>
    </w:p>
    <w:p>
      <w:pPr>
        <w:pStyle w:val="Normal"/>
        <w:tabs>
          <w:tab w:val="clear" w:pos="720"/>
          <w:tab w:val="left" w:pos="858" w:leader="none"/>
        </w:tabs>
        <w:spacing w:lineRule="auto" w:line="259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58" w:leader="none"/>
        </w:tabs>
        <w:spacing w:lineRule="auto" w:line="259"/>
        <w:rPr>
          <w:spacing w:val="40"/>
        </w:rPr>
      </w:pPr>
      <w:r>
        <w:rPr/>
        <w:t>Příjemce se zavazuje, že své dítě k</w:t>
      </w:r>
      <w:r>
        <w:rPr>
          <w:spacing w:val="-1"/>
        </w:rPr>
        <w:t xml:space="preserve"> </w:t>
      </w:r>
      <w:r>
        <w:rPr/>
        <w:t>docházce do DS přihlašuje a poskytovatel pro něj garantuje kapacitní</w:t>
      </w:r>
      <w:r>
        <w:rPr>
          <w:spacing w:val="40"/>
        </w:rPr>
        <w:t xml:space="preserve"> </w:t>
      </w:r>
      <w:r>
        <w:rPr/>
        <w:t>místo</w:t>
      </w:r>
      <w:r>
        <w:rPr>
          <w:spacing w:val="40"/>
        </w:rPr>
        <w:t xml:space="preserve">: </w:t>
      </w:r>
    </w:p>
    <w:p>
      <w:pPr>
        <w:pStyle w:val="Normal"/>
        <w:tabs>
          <w:tab w:val="clear" w:pos="720"/>
          <w:tab w:val="left" w:pos="858" w:leader="none"/>
        </w:tabs>
        <w:spacing w:lineRule="auto" w:line="25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Segoe UI Symbol" w:ascii="Segoe UI Symbol" w:hAnsi="Segoe UI Symbol"/>
          <w:b/>
          <w:bCs/>
        </w:rPr>
        <w:t>☐</w:t>
      </w:r>
      <w:r>
        <w:rPr>
          <w:rFonts w:cs="Segoe UI Symbol"/>
        </w:rPr>
        <w:t xml:space="preserve">     </w:t>
      </w:r>
      <w:r>
        <w:rPr>
          <w:rFonts w:cs="Calibri" w:cstheme="minorHAnsi"/>
          <w:sz w:val="23"/>
          <w:szCs w:val="23"/>
        </w:rPr>
        <w:t xml:space="preserve">Celodenní docházka od 6,30 do 16,00 hodin od pondělí do pátku </w:t>
      </w:r>
    </w:p>
    <w:p>
      <w:pPr>
        <w:pStyle w:val="Normal"/>
        <w:tabs>
          <w:tab w:val="clear" w:pos="720"/>
          <w:tab w:val="left" w:pos="858" w:leader="none"/>
        </w:tabs>
        <w:rPr>
          <w:rFonts w:ascii="Calibri" w:hAnsi="Calibri" w:cs="Calibri" w:asciiTheme="minorHAnsi" w:cstheme="minorHAnsi" w:hAnsiTheme="minorHAnsi"/>
          <w:spacing w:val="40"/>
          <w:sz w:val="23"/>
          <w:szCs w:val="23"/>
        </w:rPr>
      </w:pPr>
      <w:r>
        <w:rPr>
          <w:rFonts w:cs="Calibri" w:cstheme="minorHAnsi"/>
          <w:spacing w:val="40"/>
          <w:sz w:val="23"/>
          <w:szCs w:val="23"/>
        </w:rPr>
      </w:r>
    </w:p>
    <w:p>
      <w:pPr>
        <w:pStyle w:val="Normal"/>
        <w:tabs>
          <w:tab w:val="clear" w:pos="720"/>
          <w:tab w:val="left" w:pos="858" w:leader="none"/>
        </w:tabs>
        <w:spacing w:lineRule="auto" w:line="25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Segoe UI Symbol" w:ascii="Segoe UI Symbol" w:hAnsi="Segoe UI Symbol"/>
          <w:b/>
          <w:bCs/>
        </w:rPr>
        <w:t>☐</w:t>
      </w:r>
      <w:r>
        <w:rPr>
          <w:rFonts w:cs="Segoe UI Symbol" w:ascii="Segoe UI Symbol" w:hAnsi="Segoe UI Symbol"/>
        </w:rPr>
        <w:t xml:space="preserve">     </w:t>
      </w:r>
      <w:r>
        <w:rPr>
          <w:rFonts w:cs="Calibri" w:cstheme="minorHAnsi"/>
          <w:sz w:val="23"/>
          <w:szCs w:val="23"/>
        </w:rPr>
        <w:t xml:space="preserve">Docházka stanovená rodičem dle domluvy a harmonogramu –  viz. vybrané možnosti </w:t>
      </w:r>
    </w:p>
    <w:p>
      <w:pPr>
        <w:pStyle w:val="Normal"/>
        <w:tabs>
          <w:tab w:val="clear" w:pos="720"/>
          <w:tab w:val="left" w:pos="858" w:leader="none"/>
        </w:tabs>
        <w:spacing w:lineRule="auto" w:line="259"/>
        <w:jc w:val="both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764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694"/>
        <w:gridCol w:w="1777"/>
        <w:gridCol w:w="2084"/>
        <w:gridCol w:w="2085"/>
      </w:tblGrid>
      <w:tr>
        <w:trPr>
          <w:trHeight w:val="406" w:hRule="atLeast"/>
        </w:trPr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Dopoledne</w:t>
            </w:r>
          </w:p>
          <w:p>
            <w:pPr>
              <w:pStyle w:val="TableParagraph"/>
              <w:overflowPunct w:val="true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</w:rPr>
              <w:t>6,30 - 12,00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spacing w:lineRule="exact" w:line="247"/>
              <w:ind w:left="148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Odpoledne</w:t>
            </w:r>
          </w:p>
          <w:p>
            <w:pPr>
              <w:pStyle w:val="TableParagraph"/>
              <w:overflowPunct w:val="true"/>
              <w:spacing w:lineRule="exact" w:line="247"/>
              <w:ind w:left="148"/>
              <w:jc w:val="center"/>
              <w:rPr>
                <w:rFonts w:ascii="Calibri" w:hAnsi="Calibri" w:cs="Calibri" w:asciiTheme="minorHAnsi" w:cstheme="minorHAnsi" w:hAnsiTheme="minorHAnsi"/>
                <w:spacing w:val="-5"/>
              </w:rPr>
            </w:pPr>
            <w:r>
              <w:rPr>
                <w:rFonts w:cs="Calibri" w:cstheme="minorHAnsi"/>
              </w:rPr>
              <w:t>12,30 - 16,00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overflowPunct w:val="true"/>
              <w:spacing w:lineRule="exact" w:line="247"/>
              <w:ind w:left="148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 xml:space="preserve">Celodenní docházka 6,30 – 16,00 jen v určený den </w:t>
            </w:r>
          </w:p>
        </w:tc>
      </w:tr>
      <w:tr>
        <w:trPr>
          <w:trHeight w:val="467" w:hRule="atLeast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spacing w:lineRule="exact" w:line="270"/>
              <w:ind w:left="107"/>
              <w:rPr>
                <w:rFonts w:ascii="Calibri" w:hAnsi="Calibri" w:cs="Calibri" w:asciiTheme="minorHAnsi" w:cstheme="minorHAnsi" w:hAnsiTheme="minorHAnsi"/>
                <w:b/>
                <w:bCs/>
                <w:spacing w:val="-2"/>
              </w:rPr>
            </w:pPr>
            <w:r>
              <w:rPr>
                <w:rFonts w:cs="Calibri" w:cstheme="minorHAnsi"/>
                <w:b/>
                <w:bCs/>
                <w:spacing w:val="-2"/>
              </w:rPr>
              <w:t>Pondělí: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spacing w:lineRule="exact" w:line="317"/>
              <w:ind w:left="12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56" w:leader="none"/>
                <w:tab w:val="left" w:pos="2291" w:leader="none"/>
              </w:tabs>
              <w:overflowPunct w:val="true"/>
              <w:spacing w:lineRule="exact" w:line="317"/>
              <w:ind w:left="153"/>
              <w:jc w:val="center"/>
              <w:rPr>
                <w:rFonts w:ascii="Calibri" w:hAnsi="Calibri" w:cs="Calibri" w:asciiTheme="minorHAnsi" w:cstheme="minorHAnsi" w:hAnsiTheme="minorHAnsi"/>
                <w:spacing w:val="-5"/>
              </w:rPr>
            </w:pPr>
            <w:r>
              <w:rPr>
                <w:rFonts w:cs="Segoe UI Symbol" w:ascii="Segoe UI Symbol" w:hAnsi="Segoe UI Symbol"/>
                <w:spacing w:val="-2"/>
              </w:rPr>
              <w:t>☐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56" w:leader="none"/>
                <w:tab w:val="left" w:pos="2291" w:leader="none"/>
              </w:tabs>
              <w:overflowPunct w:val="true"/>
              <w:spacing w:lineRule="exact" w:line="317"/>
              <w:ind w:left="153"/>
              <w:jc w:val="center"/>
              <w:rPr>
                <w:rFonts w:ascii="Segoe UI Symbol" w:hAnsi="Segoe UI Symbol" w:cs="Segoe UI Symbol"/>
                <w:spacing w:val="-2"/>
              </w:rPr>
            </w:pPr>
            <w:r>
              <w:rPr>
                <w:rFonts w:cs="Segoe UI Symbol" w:ascii="Segoe UI Symbol" w:hAnsi="Segoe UI Symbol"/>
              </w:rPr>
              <w:t>☐</w:t>
            </w:r>
          </w:p>
        </w:tc>
      </w:tr>
      <w:tr>
        <w:trPr>
          <w:trHeight w:val="469" w:hRule="atLeast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spacing w:lineRule="exact" w:line="270"/>
              <w:ind w:left="107"/>
              <w:rPr>
                <w:rFonts w:ascii="Calibri" w:hAnsi="Calibri" w:cs="Calibri" w:asciiTheme="minorHAnsi" w:cstheme="minorHAnsi" w:hAnsiTheme="minorHAnsi"/>
                <w:b/>
                <w:bCs/>
                <w:spacing w:val="-2"/>
              </w:rPr>
            </w:pPr>
            <w:r>
              <w:rPr>
                <w:rFonts w:cs="Calibri" w:cstheme="minorHAnsi"/>
                <w:b/>
                <w:bCs/>
                <w:spacing w:val="-2"/>
              </w:rPr>
              <w:t>Úterý: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spacing w:lineRule="exact" w:line="317"/>
              <w:ind w:left="12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56" w:leader="none"/>
                <w:tab w:val="left" w:pos="2291" w:leader="none"/>
              </w:tabs>
              <w:overflowPunct w:val="true"/>
              <w:spacing w:lineRule="exact" w:line="317"/>
              <w:ind w:left="153"/>
              <w:jc w:val="center"/>
              <w:rPr>
                <w:rFonts w:ascii="Calibri" w:hAnsi="Calibri" w:cs="Calibri" w:asciiTheme="minorHAnsi" w:cstheme="minorHAnsi" w:hAnsiTheme="minorHAnsi"/>
                <w:spacing w:val="-5"/>
              </w:rPr>
            </w:pPr>
            <w:r>
              <w:rPr>
                <w:rFonts w:cs="Segoe UI Symbol" w:ascii="Segoe UI Symbol" w:hAnsi="Segoe UI Symbol"/>
                <w:spacing w:val="-2"/>
              </w:rPr>
              <w:t>☐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56" w:leader="none"/>
                <w:tab w:val="left" w:pos="2291" w:leader="none"/>
              </w:tabs>
              <w:overflowPunct w:val="true"/>
              <w:spacing w:lineRule="exact" w:line="317"/>
              <w:ind w:left="153"/>
              <w:jc w:val="center"/>
              <w:rPr>
                <w:rFonts w:ascii="Segoe UI Symbol" w:hAnsi="Segoe UI Symbol" w:cs="Segoe UI Symbol"/>
                <w:spacing w:val="-2"/>
              </w:rPr>
            </w:pPr>
            <w:r>
              <w:rPr>
                <w:rFonts w:cs="Segoe UI Symbol" w:ascii="Segoe UI Symbol" w:hAnsi="Segoe UI Symbol"/>
              </w:rPr>
              <w:t>☐</w:t>
            </w:r>
          </w:p>
        </w:tc>
      </w:tr>
      <w:tr>
        <w:trPr>
          <w:trHeight w:val="469" w:hRule="atLeast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spacing w:lineRule="exact" w:line="270"/>
              <w:ind w:left="107"/>
              <w:rPr>
                <w:rFonts w:ascii="Calibri" w:hAnsi="Calibri" w:cs="Calibri" w:asciiTheme="minorHAnsi" w:cstheme="minorHAnsi" w:hAnsiTheme="minorHAnsi"/>
                <w:b/>
                <w:bCs/>
                <w:spacing w:val="-2"/>
              </w:rPr>
            </w:pPr>
            <w:r>
              <w:rPr>
                <w:rFonts w:cs="Calibri" w:cstheme="minorHAnsi"/>
                <w:b/>
                <w:bCs/>
                <w:spacing w:val="-2"/>
              </w:rPr>
              <w:t>Středa: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spacing w:lineRule="exact" w:line="317"/>
              <w:ind w:left="12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56" w:leader="none"/>
                <w:tab w:val="left" w:pos="2291" w:leader="none"/>
              </w:tabs>
              <w:overflowPunct w:val="true"/>
              <w:spacing w:lineRule="exact" w:line="317"/>
              <w:ind w:left="153"/>
              <w:jc w:val="center"/>
              <w:rPr>
                <w:rFonts w:ascii="Calibri" w:hAnsi="Calibri" w:cs="Calibri" w:asciiTheme="minorHAnsi" w:cstheme="minorHAnsi" w:hAnsiTheme="minorHAnsi"/>
                <w:spacing w:val="-5"/>
              </w:rPr>
            </w:pPr>
            <w:r>
              <w:rPr>
                <w:rFonts w:cs="Segoe UI Symbol" w:ascii="Segoe UI Symbol" w:hAnsi="Segoe UI Symbol"/>
                <w:spacing w:val="-2"/>
              </w:rPr>
              <w:t>☐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56" w:leader="none"/>
                <w:tab w:val="left" w:pos="2291" w:leader="none"/>
              </w:tabs>
              <w:overflowPunct w:val="true"/>
              <w:spacing w:lineRule="exact" w:line="317"/>
              <w:ind w:left="153"/>
              <w:jc w:val="center"/>
              <w:rPr>
                <w:rFonts w:ascii="Segoe UI Symbol" w:hAnsi="Segoe UI Symbol" w:cs="Segoe UI Symbol"/>
                <w:spacing w:val="-2"/>
              </w:rPr>
            </w:pPr>
            <w:r>
              <w:rPr>
                <w:rFonts w:cs="Segoe UI Symbol" w:ascii="Segoe UI Symbol" w:hAnsi="Segoe UI Symbol"/>
              </w:rPr>
              <w:t>☐</w:t>
            </w:r>
          </w:p>
        </w:tc>
      </w:tr>
      <w:tr>
        <w:trPr>
          <w:trHeight w:val="467" w:hRule="atLeast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spacing w:lineRule="exact" w:line="270"/>
              <w:ind w:left="107"/>
              <w:rPr>
                <w:rFonts w:ascii="Calibri" w:hAnsi="Calibri" w:cs="Calibri" w:asciiTheme="minorHAnsi" w:cstheme="minorHAnsi" w:hAnsiTheme="minorHAnsi"/>
                <w:b/>
                <w:bCs/>
                <w:spacing w:val="-2"/>
              </w:rPr>
            </w:pPr>
            <w:r>
              <w:rPr>
                <w:rFonts w:cs="Calibri" w:cstheme="minorHAnsi"/>
                <w:b/>
                <w:bCs/>
                <w:spacing w:val="-2"/>
              </w:rPr>
              <w:t>Čtvrtek: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spacing w:lineRule="exact" w:line="317"/>
              <w:ind w:left="12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56" w:leader="none"/>
                <w:tab w:val="left" w:pos="2291" w:leader="none"/>
              </w:tabs>
              <w:overflowPunct w:val="true"/>
              <w:spacing w:lineRule="exact" w:line="317"/>
              <w:ind w:left="153"/>
              <w:jc w:val="center"/>
              <w:rPr>
                <w:rFonts w:ascii="Calibri" w:hAnsi="Calibri" w:cs="Calibri" w:asciiTheme="minorHAnsi" w:cstheme="minorHAnsi" w:hAnsiTheme="minorHAnsi"/>
                <w:spacing w:val="-5"/>
              </w:rPr>
            </w:pPr>
            <w:r>
              <w:rPr>
                <w:rFonts w:cs="Segoe UI Symbol" w:ascii="Segoe UI Symbol" w:hAnsi="Segoe UI Symbol"/>
                <w:spacing w:val="-2"/>
              </w:rPr>
              <w:t>☐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56" w:leader="none"/>
                <w:tab w:val="left" w:pos="2291" w:leader="none"/>
              </w:tabs>
              <w:overflowPunct w:val="true"/>
              <w:spacing w:lineRule="exact" w:line="317"/>
              <w:ind w:left="153"/>
              <w:jc w:val="center"/>
              <w:rPr>
                <w:rFonts w:ascii="Segoe UI Symbol" w:hAnsi="Segoe UI Symbol" w:cs="Segoe UI Symbol"/>
                <w:spacing w:val="-2"/>
              </w:rPr>
            </w:pPr>
            <w:r>
              <w:rPr>
                <w:rFonts w:cs="Segoe UI Symbol" w:ascii="Segoe UI Symbol" w:hAnsi="Segoe UI Symbol"/>
              </w:rPr>
              <w:t>☐</w:t>
            </w:r>
          </w:p>
        </w:tc>
      </w:tr>
      <w:tr>
        <w:trPr>
          <w:trHeight w:val="469" w:hRule="atLeast"/>
        </w:trPr>
        <w:tc>
          <w:tcPr>
            <w:tcW w:w="16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spacing w:lineRule="exact" w:line="270"/>
              <w:ind w:left="107"/>
              <w:rPr>
                <w:rFonts w:ascii="Calibri" w:hAnsi="Calibri" w:cs="Calibri" w:asciiTheme="minorHAnsi" w:cstheme="minorHAnsi" w:hAnsiTheme="minorHAnsi"/>
                <w:b/>
                <w:bCs/>
                <w:spacing w:val="-2"/>
              </w:rPr>
            </w:pPr>
            <w:r>
              <w:rPr>
                <w:rFonts w:cs="Calibri" w:cstheme="minorHAnsi"/>
                <w:b/>
                <w:bCs/>
                <w:spacing w:val="-2"/>
              </w:rPr>
              <w:t>Pátek: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overflowPunct w:val="true"/>
              <w:spacing w:lineRule="exact" w:line="317"/>
              <w:ind w:left="12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13" w:leader="none"/>
                <w:tab w:val="left" w:pos="2248" w:leader="none"/>
              </w:tabs>
              <w:overflowPunct w:val="true"/>
              <w:spacing w:lineRule="exact" w:line="317"/>
              <w:ind w:left="110"/>
              <w:jc w:val="center"/>
              <w:rPr>
                <w:rFonts w:ascii="Calibri" w:hAnsi="Calibri" w:cs="Calibri" w:asciiTheme="minorHAnsi" w:cstheme="minorHAnsi" w:hAnsiTheme="minorHAnsi"/>
                <w:spacing w:val="-5"/>
              </w:rPr>
            </w:pPr>
            <w:r>
              <w:rPr>
                <w:rFonts w:cs="Segoe UI Symbol" w:ascii="Segoe UI Symbol" w:hAnsi="Segoe UI Symbol"/>
                <w:spacing w:val="-2"/>
              </w:rPr>
              <w:t xml:space="preserve"> ☐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113" w:leader="none"/>
                <w:tab w:val="left" w:pos="2248" w:leader="none"/>
              </w:tabs>
              <w:overflowPunct w:val="true"/>
              <w:spacing w:lineRule="exact" w:line="317"/>
              <w:ind w:left="110"/>
              <w:jc w:val="center"/>
              <w:rPr>
                <w:rFonts w:ascii="Segoe UI Symbol" w:hAnsi="Segoe UI Symbol" w:cs="Segoe UI Symbol"/>
                <w:spacing w:val="-2"/>
              </w:rPr>
            </w:pPr>
            <w:r>
              <w:rPr>
                <w:rFonts w:cs="Segoe UI Symbol" w:ascii="Segoe UI Symbol" w:hAnsi="Segoe UI Symbol"/>
              </w:rPr>
              <w:t xml:space="preserve"> ☐</w:t>
            </w:r>
          </w:p>
        </w:tc>
      </w:tr>
    </w:tbl>
    <w:p>
      <w:pPr>
        <w:pStyle w:val="Normal"/>
        <w:tabs>
          <w:tab w:val="clear" w:pos="720"/>
          <w:tab w:val="left" w:pos="858" w:leader="none"/>
        </w:tabs>
        <w:spacing w:lineRule="auto" w:line="259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cstheme="minorHAnsi"/>
          <w:sz w:val="23"/>
          <w:szCs w:val="23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03" w:leader="none"/>
          <w:tab w:val="left" w:pos="705" w:leader="none"/>
        </w:tabs>
        <w:suppressAutoHyphens w:val="true"/>
        <w:spacing w:beforeAutospacing="1" w:after="0"/>
        <w:rPr>
          <w:rFonts w:ascii="Calibri" w:hAnsi="Calibri" w:cs="Calibri" w:asciiTheme="minorHAnsi" w:cstheme="minorHAnsi" w:hAnsiTheme="minorHAnsi"/>
        </w:rPr>
      </w:pPr>
      <w:r>
        <w:rPr/>
        <w:t>Provozovatel se zavazuje garantovat dítěti kapacitní místo, dle volby docházky v DS po celou dobu jeho nepřítomnosti. Nebude obsazováno náhradníkem.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03" w:leader="none"/>
          <w:tab w:val="left" w:pos="705" w:leader="none"/>
        </w:tabs>
        <w:suppressAutoHyphens w:val="true"/>
        <w:spacing w:before="0" w:afterAutospacing="1"/>
        <w:rPr>
          <w:rFonts w:ascii="Calibri" w:hAnsi="Calibri" w:cs="Calibri" w:asciiTheme="minorHAnsi" w:cstheme="minorHAnsi" w:hAnsiTheme="minorHAnsi"/>
        </w:rPr>
      </w:pPr>
      <w:r>
        <w:rPr/>
        <w:t>P</w:t>
      </w:r>
      <w:r>
        <w:rPr>
          <w:rFonts w:cs="Calibri" w:cstheme="minorHAnsi"/>
        </w:rPr>
        <w:t>řípadně k uzavření může dojít při jiné nepředvídatelné či havarijní situaci. O každém eventuálním dočasném omezení provozu je zákonný zástupce v co možném nejkratším termínu podrobně informován. Podpisem této smlouvy vyjadřuje příjemce souhlas s touto skutečností.</w:t>
      </w:r>
    </w:p>
    <w:p>
      <w:pPr>
        <w:pStyle w:val="BodyText"/>
        <w:spacing w:lineRule="auto" w:line="259"/>
        <w:ind w:firstLine="720" w:left="3856"/>
        <w:rPr>
          <w:b/>
          <w:bCs/>
          <w:sz w:val="23"/>
          <w:szCs w:val="23"/>
        </w:rPr>
      </w:pPr>
      <w:r>
        <w:rPr>
          <w:b/>
          <w:bCs/>
          <w:spacing w:val="-5"/>
        </w:rPr>
        <w:t>VI</w:t>
      </w:r>
      <w:r>
        <w:rPr>
          <w:b/>
          <w:bCs/>
          <w:spacing w:val="-5"/>
          <w:sz w:val="23"/>
          <w:szCs w:val="23"/>
        </w:rPr>
        <w:t>.</w:t>
      </w:r>
    </w:p>
    <w:p>
      <w:pPr>
        <w:pStyle w:val="Heading2"/>
        <w:spacing w:before="19" w:after="0"/>
        <w:ind w:left="3936"/>
        <w:rPr>
          <w:sz w:val="23"/>
          <w:szCs w:val="23"/>
        </w:rPr>
      </w:pPr>
      <w:r>
        <w:rPr>
          <w:sz w:val="23"/>
          <w:szCs w:val="23"/>
        </w:rPr>
        <w:t>Úplata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za</w:t>
      </w:r>
      <w:r>
        <w:rPr>
          <w:spacing w:val="-2"/>
          <w:sz w:val="23"/>
          <w:szCs w:val="23"/>
        </w:rPr>
        <w:t xml:space="preserve"> služby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Příjemce se</w:t>
      </w:r>
      <w:r>
        <w:rPr>
          <w:spacing w:val="14"/>
        </w:rPr>
        <w:t xml:space="preserve"> </w:t>
      </w:r>
      <w:r>
        <w:rPr/>
        <w:t>zavazuje</w:t>
      </w:r>
      <w:r>
        <w:rPr>
          <w:spacing w:val="14"/>
        </w:rPr>
        <w:t xml:space="preserve"> </w:t>
      </w:r>
      <w:r>
        <w:rPr/>
        <w:t>uhradit</w:t>
      </w:r>
      <w:r>
        <w:rPr>
          <w:spacing w:val="16"/>
        </w:rPr>
        <w:t xml:space="preserve"> </w:t>
      </w:r>
      <w:r>
        <w:rPr/>
        <w:t>v</w:t>
      </w:r>
      <w:r>
        <w:rPr>
          <w:spacing w:val="-3"/>
        </w:rPr>
        <w:t xml:space="preserve"> </w:t>
      </w:r>
      <w:r>
        <w:rPr/>
        <w:t>hotovosti</w:t>
      </w:r>
      <w:r>
        <w:rPr>
          <w:spacing w:val="14"/>
        </w:rPr>
        <w:t xml:space="preserve"> </w:t>
      </w:r>
      <w:r>
        <w:rPr/>
        <w:t>při podpisu této smlouvy</w:t>
      </w:r>
      <w:r>
        <w:rPr>
          <w:spacing w:val="15"/>
        </w:rPr>
        <w:t xml:space="preserve"> </w:t>
      </w:r>
      <w:r>
        <w:rPr/>
        <w:t>rezervační poplatek ve výši 2000,-</w:t>
      </w:r>
      <w:r>
        <w:rPr>
          <w:spacing w:val="38"/>
        </w:rPr>
        <w:t xml:space="preserve"> </w:t>
      </w:r>
      <w:r>
        <w:rPr/>
        <w:t>Kč. Po úhradě rezervačního poplatku se poskytovatel zavazuje, že bude garantovat dítěti kapacitní místo v DS do dne nástupu dítěte. V</w:t>
      </w:r>
      <w:r>
        <w:rPr>
          <w:spacing w:val="-2"/>
        </w:rPr>
        <w:t xml:space="preserve"> </w:t>
      </w:r>
      <w:r>
        <w:rPr/>
        <w:t xml:space="preserve">případě, že </w:t>
      </w:r>
      <w:r>
        <w:rPr/>
        <w:t>dítě</w:t>
      </w:r>
      <w:r>
        <w:rPr/>
        <w:t xml:space="preserve"> nenastoupí do D</w:t>
      </w:r>
      <w:r>
        <w:rPr/>
        <w:t xml:space="preserve">S, </w:t>
      </w:r>
      <w:r>
        <w:rPr/>
        <w:t>náleží rezervační poplatek dle</w:t>
      </w:r>
      <w:r>
        <w:rPr>
          <w:spacing w:val="40"/>
        </w:rPr>
        <w:t xml:space="preserve"> </w:t>
      </w:r>
      <w:r>
        <w:rPr/>
        <w:t>předchozího odstavce v</w:t>
      </w:r>
      <w:r>
        <w:rPr>
          <w:spacing w:val="-1"/>
        </w:rPr>
        <w:t xml:space="preserve"> </w:t>
      </w:r>
      <w:r>
        <w:rPr/>
        <w:t>plné výši poskytovateli.  Nástupem dítěte do dětské skupiny se na rezervační poplatek hledí jako na zálohu, která bude vyúčtována příjemci poskytovatelem při prvním řádně odchozeném měsíci dítěte do DS. S</w:t>
      </w:r>
      <w:r>
        <w:rPr>
          <w:spacing w:val="-4"/>
        </w:rPr>
        <w:t xml:space="preserve"> </w:t>
      </w:r>
      <w:r>
        <w:rPr/>
        <w:t>touto skutečností je příjemce podpisem této smlouvy srozuměn.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Příjemce</w:t>
      </w:r>
      <w:r>
        <w:rPr>
          <w:spacing w:val="36"/>
        </w:rPr>
        <w:t xml:space="preserve"> </w:t>
      </w:r>
      <w:r>
        <w:rPr/>
        <w:t>se</w:t>
      </w:r>
      <w:r>
        <w:rPr>
          <w:spacing w:val="36"/>
        </w:rPr>
        <w:t xml:space="preserve"> </w:t>
      </w:r>
      <w:r>
        <w:rPr/>
        <w:t>zavazuje</w:t>
      </w:r>
      <w:r>
        <w:rPr>
          <w:spacing w:val="39"/>
        </w:rPr>
        <w:t xml:space="preserve"> </w:t>
      </w:r>
      <w:r>
        <w:rPr/>
        <w:t>hradit</w:t>
      </w:r>
      <w:r>
        <w:rPr>
          <w:spacing w:val="38"/>
        </w:rPr>
        <w:t xml:space="preserve"> </w:t>
      </w:r>
      <w:r>
        <w:rPr/>
        <w:t>úplatu</w:t>
      </w:r>
      <w:r>
        <w:rPr>
          <w:spacing w:val="37"/>
        </w:rPr>
        <w:t xml:space="preserve"> </w:t>
      </w:r>
      <w:r>
        <w:rPr/>
        <w:t>za</w:t>
      </w:r>
      <w:r>
        <w:rPr>
          <w:spacing w:val="38"/>
        </w:rPr>
        <w:t xml:space="preserve"> </w:t>
      </w:r>
      <w:r>
        <w:rPr/>
        <w:t>službu</w:t>
      </w:r>
      <w:r>
        <w:rPr>
          <w:spacing w:val="37"/>
        </w:rPr>
        <w:t xml:space="preserve"> </w:t>
      </w:r>
      <w:r>
        <w:rPr/>
        <w:t>péče</w:t>
      </w:r>
      <w:r>
        <w:rPr>
          <w:spacing w:val="36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dítě</w:t>
      </w:r>
      <w:r>
        <w:rPr>
          <w:spacing w:val="39"/>
        </w:rPr>
        <w:t xml:space="preserve"> </w:t>
      </w:r>
      <w:r>
        <w:rPr/>
        <w:t>dle</w:t>
      </w:r>
      <w:r>
        <w:rPr>
          <w:spacing w:val="36"/>
        </w:rPr>
        <w:t xml:space="preserve"> </w:t>
      </w:r>
      <w:r>
        <w:rPr/>
        <w:t>platného</w:t>
      </w:r>
      <w:r>
        <w:rPr>
          <w:spacing w:val="39"/>
        </w:rPr>
        <w:t xml:space="preserve"> </w:t>
      </w:r>
      <w:r>
        <w:rPr/>
        <w:t>ceníku</w:t>
      </w:r>
      <w:r>
        <w:rPr>
          <w:spacing w:val="39"/>
        </w:rPr>
        <w:t xml:space="preserve"> </w:t>
      </w:r>
      <w:r>
        <w:rPr/>
        <w:t>stanoveného DS.</w:t>
      </w:r>
      <w:r>
        <w:rPr>
          <w:spacing w:val="34"/>
        </w:rPr>
        <w:t xml:space="preserve"> </w:t>
      </w:r>
      <w:r>
        <w:rPr/>
        <w:t>Úplata</w:t>
      </w:r>
      <w:r>
        <w:rPr>
          <w:spacing w:val="34"/>
        </w:rPr>
        <w:t xml:space="preserve"> </w:t>
      </w:r>
      <w:r>
        <w:rPr/>
        <w:t>za</w:t>
      </w:r>
      <w:r>
        <w:rPr>
          <w:spacing w:val="34"/>
        </w:rPr>
        <w:t xml:space="preserve"> </w:t>
      </w:r>
      <w:r>
        <w:rPr/>
        <w:t>službu</w:t>
      </w:r>
      <w:r>
        <w:rPr>
          <w:spacing w:val="36"/>
        </w:rPr>
        <w:t xml:space="preserve"> </w:t>
      </w:r>
      <w:r>
        <w:rPr/>
        <w:t>se</w:t>
      </w:r>
      <w:r>
        <w:rPr>
          <w:spacing w:val="37"/>
        </w:rPr>
        <w:t xml:space="preserve"> </w:t>
      </w:r>
      <w:r>
        <w:rPr/>
        <w:t>hradí</w:t>
      </w:r>
      <w:r>
        <w:rPr>
          <w:spacing w:val="36"/>
        </w:rPr>
        <w:t xml:space="preserve"> </w:t>
      </w:r>
      <w:r>
        <w:rPr/>
        <w:t>dopředu na</w:t>
      </w:r>
      <w:r>
        <w:rPr>
          <w:spacing w:val="36"/>
        </w:rPr>
        <w:t xml:space="preserve"> </w:t>
      </w:r>
      <w:r>
        <w:rPr/>
        <w:t>každý</w:t>
      </w:r>
      <w:r>
        <w:rPr>
          <w:spacing w:val="35"/>
        </w:rPr>
        <w:t xml:space="preserve"> </w:t>
      </w:r>
      <w:r>
        <w:rPr/>
        <w:t xml:space="preserve">měsíc, a to na základě stanovených částek poskytovatelem. </w:t>
      </w:r>
    </w:p>
    <w:p>
      <w:pPr>
        <w:pStyle w:val="ListParagraph"/>
        <w:tabs>
          <w:tab w:val="clear" w:pos="720"/>
          <w:tab w:val="left" w:pos="703" w:leader="none"/>
          <w:tab w:val="left" w:pos="705" w:leader="none"/>
        </w:tabs>
        <w:spacing w:lineRule="auto" w:line="259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Mkatabulky"/>
        <w:tblW w:w="9010" w:type="dxa"/>
        <w:jc w:val="left"/>
        <w:tblInd w:w="8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0"/>
        <w:gridCol w:w="1250"/>
        <w:gridCol w:w="1500"/>
        <w:gridCol w:w="1730"/>
        <w:gridCol w:w="2090"/>
      </w:tblGrid>
      <w:tr>
        <w:trPr/>
        <w:tc>
          <w:tcPr>
            <w:tcW w:w="2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 xml:space="preserve">Počet dní </w:t>
            </w:r>
          </w:p>
        </w:tc>
        <w:tc>
          <w:tcPr>
            <w:tcW w:w="27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Dítě do 3 let</w:t>
            </w:r>
          </w:p>
        </w:tc>
        <w:tc>
          <w:tcPr>
            <w:tcW w:w="382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Dítě 3 roky a starší</w:t>
            </w:r>
          </w:p>
        </w:tc>
      </w:tr>
      <w:tr>
        <w:trPr/>
        <w:tc>
          <w:tcPr>
            <w:tcW w:w="2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 xml:space="preserve">Školkovné 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Stravné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Školkovné</w:t>
            </w:r>
          </w:p>
        </w:tc>
        <w:tc>
          <w:tcPr>
            <w:tcW w:w="20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Stravné</w:t>
            </w:r>
          </w:p>
        </w:tc>
      </w:tr>
      <w:tr>
        <w:trPr/>
        <w:tc>
          <w:tcPr>
            <w:tcW w:w="2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5 dní</w:t>
            </w: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 xml:space="preserve"> celodenní 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5000,- Kč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2500,- Kč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6000,- Kč</w:t>
            </w:r>
          </w:p>
        </w:tc>
        <w:tc>
          <w:tcPr>
            <w:tcW w:w="20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2500,-Kč</w:t>
            </w:r>
          </w:p>
        </w:tc>
      </w:tr>
      <w:tr>
        <w:trPr/>
        <w:tc>
          <w:tcPr>
            <w:tcW w:w="2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Půldenní 6:30 – 12:00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4000,- Kč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2000,-Kč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5000,- Kč</w:t>
            </w:r>
          </w:p>
        </w:tc>
        <w:tc>
          <w:tcPr>
            <w:tcW w:w="20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2000,-Kč</w:t>
            </w:r>
          </w:p>
        </w:tc>
      </w:tr>
      <w:tr>
        <w:trPr/>
        <w:tc>
          <w:tcPr>
            <w:tcW w:w="2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4 dny</w:t>
            </w: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 xml:space="preserve"> celodenní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4700,- Kč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2000,- Kč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5700,- Kč</w:t>
            </w:r>
          </w:p>
        </w:tc>
        <w:tc>
          <w:tcPr>
            <w:tcW w:w="20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2000,-Kč</w:t>
            </w:r>
          </w:p>
        </w:tc>
      </w:tr>
      <w:tr>
        <w:trPr/>
        <w:tc>
          <w:tcPr>
            <w:tcW w:w="2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 xml:space="preserve">Půldenní 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3500,- Kč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1500,- Kč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4500,- Kč</w:t>
            </w:r>
          </w:p>
        </w:tc>
        <w:tc>
          <w:tcPr>
            <w:tcW w:w="20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1500,- Kč</w:t>
            </w:r>
          </w:p>
        </w:tc>
      </w:tr>
      <w:tr>
        <w:trPr/>
        <w:tc>
          <w:tcPr>
            <w:tcW w:w="2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2"/>
                <w:sz w:val="22"/>
                <w:szCs w:val="22"/>
                <w:lang w:val="cs-CZ" w:eastAsia="en-US" w:bidi="ar-SA"/>
              </w:rPr>
              <w:t>3 dny</w:t>
            </w: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 xml:space="preserve"> celodenní 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3800,- Kč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1500,- Kč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4800,- Kč</w:t>
            </w:r>
          </w:p>
        </w:tc>
        <w:tc>
          <w:tcPr>
            <w:tcW w:w="20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1500,-Kč</w:t>
            </w:r>
          </w:p>
        </w:tc>
      </w:tr>
      <w:tr>
        <w:trPr/>
        <w:tc>
          <w:tcPr>
            <w:tcW w:w="2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Půldenní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3300,- Kč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1200,- Kč</w:t>
            </w:r>
          </w:p>
        </w:tc>
        <w:tc>
          <w:tcPr>
            <w:tcW w:w="17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4300,-Kč</w:t>
            </w:r>
          </w:p>
        </w:tc>
        <w:tc>
          <w:tcPr>
            <w:tcW w:w="20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2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alibri" w:hAnsi="Calibri"/>
                <w:kern w:val="2"/>
                <w:sz w:val="22"/>
                <w:szCs w:val="22"/>
                <w:lang w:val="cs-CZ" w:eastAsia="en-US" w:bidi="ar-SA"/>
              </w:rPr>
              <w:t>1200,-Kč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</w:r>
    </w:p>
    <w:p>
      <w:pPr>
        <w:pStyle w:val="ListParagraph"/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 xml:space="preserve">Dále se příjemce zavazuje hradit úplatu za stravné vždy měsíčně na měsíc dopředu, a to ve stejných termínech jako školkovné. Výše stravného je vždy započítána do celé částky.  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Úplata za službu péče o dítě a úhrada stravného je splatná vždy společně k 15. dni kalendářního měsíce bezprostředně předcházející měsíci, ve kterém budou služby poskytovány.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Smluvní strany si zvolili způsob úhrady veškerých poskytovaných služeb bezhotovostně. V případě domluvy, lze výjimečně hradit hotově přímo v DS.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 xml:space="preserve">Úplata za službu + stravné u tohoto druhu docházky viz čl. V je stanovena na: </w:t>
      </w:r>
    </w:p>
    <w:p>
      <w:pPr>
        <w:pStyle w:val="Normal"/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</w:r>
    </w:p>
    <w:p>
      <w:pPr>
        <w:pStyle w:val="Normal"/>
        <w:tabs>
          <w:tab w:val="clear" w:pos="720"/>
          <w:tab w:val="left" w:pos="703" w:leader="none"/>
          <w:tab w:val="left" w:pos="705" w:leader="none"/>
        </w:tabs>
        <w:spacing w:lineRule="auto" w:line="259"/>
        <w:ind w:hanging="357" w:left="714"/>
        <w:rPr/>
      </w:pPr>
      <w:r>
        <w:rPr/>
        <w:t xml:space="preserve">       ………………………………</w:t>
      </w:r>
      <w:r>
        <w:rPr/>
        <w:t xml:space="preserve">Kč/měsíc. Částka bude hrazena ve prospěch č.účtu:  </w:t>
      </w:r>
      <w:r>
        <w:rPr>
          <w:sz w:val="23"/>
          <w:szCs w:val="23"/>
        </w:rPr>
        <w:t>6616285339/0800</w:t>
      </w:r>
      <w:r>
        <w:rPr/>
        <w:t xml:space="preserve">,   VS je tvořen ve formátu roku/měsíc/den narození dítěte ( např. 20190517) nebo přímo jméno dítěte.  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Příjemce bere na vědomí, že po dobu platnosti a účinnosti této smlouvy není nepřítomnost dítěte v DS důvodem k</w:t>
      </w:r>
      <w:r>
        <w:rPr>
          <w:spacing w:val="-1"/>
        </w:rPr>
        <w:t xml:space="preserve"> </w:t>
      </w:r>
      <w:r>
        <w:rPr/>
        <w:t>pozastavení úplaty za službu péče o dítě dle odstavce VI.4 této smlouvy. Příjemce je tedy povinen poskytovateli uhradit úplatu za službu péče o dítě i za kalendářní měsíc (období), v</w:t>
      </w:r>
      <w:r>
        <w:rPr>
          <w:spacing w:val="-1"/>
        </w:rPr>
        <w:t xml:space="preserve"> </w:t>
      </w:r>
      <w:r>
        <w:rPr/>
        <w:t>němž se dítě fyzicky do DS nedostavilo, a to dle platného ceníku. Provozovatel se zavazuje garantovat dítěti kapacitní místo, dle čl.V. smlouvy, v DS po celou dobu jeho nepřítomnosti.</w:t>
      </w:r>
    </w:p>
    <w:p>
      <w:pPr>
        <w:pStyle w:val="ListParagraph"/>
        <w:widowControl/>
        <w:numPr>
          <w:ilvl w:val="0"/>
          <w:numId w:val="7"/>
        </w:numPr>
        <w:spacing w:lineRule="auto" w:line="259" w:before="0" w:after="160"/>
        <w:contextualSpacing/>
        <w:rPr/>
      </w:pPr>
      <w:r>
        <w:rPr/>
        <w:t xml:space="preserve">Výjimku v nepřítomnosti dítěte tvoří nemoc - V případě absence delší jak 14 dní (tj. 15 dní a více) bude vrácena ¼ školkovného (odečte se v následujícím měsíci od školkovného). Toto platí pouze po předložení lékařského potvrzení, že dítě skutečně nemohlo DS navštěvovat. </w:t>
      </w:r>
    </w:p>
    <w:p>
      <w:pPr>
        <w:pStyle w:val="ListParagraph"/>
        <w:widowControl/>
        <w:numPr>
          <w:ilvl w:val="0"/>
          <w:numId w:val="7"/>
        </w:numPr>
        <w:spacing w:lineRule="auto" w:line="259" w:before="0" w:after="160"/>
        <w:contextualSpacing/>
        <w:rPr/>
      </w:pPr>
      <w:r>
        <w:rPr/>
        <w:t>Příjemce</w:t>
      </w:r>
      <w:r>
        <w:rPr>
          <w:spacing w:val="16"/>
        </w:rPr>
        <w:t xml:space="preserve"> </w:t>
      </w:r>
      <w:r>
        <w:rPr/>
        <w:t>bere</w:t>
      </w:r>
      <w:r>
        <w:rPr>
          <w:spacing w:val="19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vědomí, že</w:t>
      </w:r>
      <w:r>
        <w:rPr>
          <w:spacing w:val="19"/>
        </w:rPr>
        <w:t xml:space="preserve"> </w:t>
      </w:r>
      <w:r>
        <w:rPr/>
        <w:t>poskytovatel</w:t>
      </w:r>
      <w:r>
        <w:rPr>
          <w:spacing w:val="16"/>
        </w:rPr>
        <w:t xml:space="preserve"> </w:t>
      </w:r>
      <w:r>
        <w:rPr/>
        <w:t>má</w:t>
      </w:r>
      <w:r>
        <w:rPr>
          <w:spacing w:val="18"/>
        </w:rPr>
        <w:t xml:space="preserve"> </w:t>
      </w:r>
      <w:r>
        <w:rPr/>
        <w:t>právo</w:t>
      </w:r>
      <w:r>
        <w:rPr>
          <w:spacing w:val="17"/>
        </w:rPr>
        <w:t xml:space="preserve"> </w:t>
      </w:r>
      <w:r>
        <w:rPr/>
        <w:t>požadovat</w:t>
      </w:r>
      <w:r>
        <w:rPr>
          <w:spacing w:val="18"/>
        </w:rPr>
        <w:t xml:space="preserve"> </w:t>
      </w:r>
      <w:r>
        <w:rPr/>
        <w:t>úhradu</w:t>
      </w:r>
      <w:r>
        <w:rPr>
          <w:spacing w:val="17"/>
        </w:rPr>
        <w:t xml:space="preserve"> </w:t>
      </w:r>
      <w:r>
        <w:rPr/>
        <w:t>za</w:t>
      </w:r>
      <w:r>
        <w:rPr>
          <w:spacing w:val="18"/>
        </w:rPr>
        <w:t xml:space="preserve"> </w:t>
      </w:r>
      <w:r>
        <w:rPr/>
        <w:t>poskytovanou</w:t>
      </w:r>
      <w:r>
        <w:rPr>
          <w:spacing w:val="17"/>
        </w:rPr>
        <w:t xml:space="preserve"> </w:t>
      </w:r>
      <w:r>
        <w:rPr/>
        <w:t>péči o dítě i v případě, že ze strany příjemce nedojde k včasnému oznámení ukončení docházky dítěte</w:t>
      </w:r>
      <w:r>
        <w:rPr>
          <w:spacing w:val="40"/>
        </w:rPr>
        <w:t xml:space="preserve"> </w:t>
      </w:r>
      <w:r>
        <w:rPr/>
        <w:t>do DS.</w:t>
      </w:r>
      <w:r>
        <w:rPr>
          <w:spacing w:val="40"/>
        </w:rPr>
        <w:t xml:space="preserve"> </w:t>
      </w:r>
      <w:r>
        <w:rPr/>
        <w:t>Informaci</w:t>
      </w:r>
      <w:r>
        <w:rPr>
          <w:spacing w:val="40"/>
        </w:rPr>
        <w:t xml:space="preserve"> </w:t>
      </w:r>
      <w:r>
        <w:rPr/>
        <w:t>o</w:t>
      </w:r>
      <w:r>
        <w:rPr>
          <w:spacing w:val="56"/>
        </w:rPr>
        <w:t xml:space="preserve"> </w:t>
      </w:r>
      <w:r>
        <w:rPr/>
        <w:t>ukončení</w:t>
      </w:r>
      <w:r>
        <w:rPr>
          <w:spacing w:val="40"/>
        </w:rPr>
        <w:t xml:space="preserve"> </w:t>
      </w:r>
      <w:r>
        <w:rPr/>
        <w:t>docházky</w:t>
      </w:r>
      <w:r>
        <w:rPr>
          <w:spacing w:val="40"/>
        </w:rPr>
        <w:t xml:space="preserve"> </w:t>
      </w:r>
      <w:r>
        <w:rPr/>
        <w:t>dítěte</w:t>
      </w:r>
      <w:r>
        <w:rPr>
          <w:spacing w:val="40"/>
        </w:rPr>
        <w:t xml:space="preserve"> </w:t>
      </w:r>
      <w:r>
        <w:rPr/>
        <w:t>je</w:t>
      </w:r>
      <w:r>
        <w:rPr>
          <w:spacing w:val="40"/>
        </w:rPr>
        <w:t xml:space="preserve"> </w:t>
      </w:r>
      <w:r>
        <w:rPr/>
        <w:t>nutné</w:t>
      </w:r>
      <w:r>
        <w:rPr>
          <w:spacing w:val="40"/>
        </w:rPr>
        <w:t xml:space="preserve"> </w:t>
      </w:r>
      <w:r>
        <w:rPr/>
        <w:t>podat</w:t>
      </w:r>
      <w:r>
        <w:rPr>
          <w:spacing w:val="40"/>
        </w:rPr>
        <w:t xml:space="preserve"> </w:t>
      </w:r>
      <w:r>
        <w:rPr/>
        <w:t>písemně a doručit pracovníkům dětské skupiny, jež dítě navštěvuje, případně zaslat elektronicky emailem do DS. Výpovědní doba je</w:t>
      </w:r>
      <w:r>
        <w:rPr>
          <w:spacing w:val="-2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měsíc.</w:t>
      </w:r>
    </w:p>
    <w:p>
      <w:pPr>
        <w:pStyle w:val="ListParagraph"/>
        <w:widowControl/>
        <w:numPr>
          <w:ilvl w:val="0"/>
          <w:numId w:val="7"/>
        </w:numPr>
        <w:spacing w:lineRule="auto" w:line="259" w:before="0" w:after="160"/>
        <w:contextualSpacing/>
        <w:rPr/>
      </w:pPr>
      <w:r>
        <w:rPr/>
        <w:t xml:space="preserve">Poskytovatel má právo navýšit případně úplatu či cenu za stravné v souladu s inflací či s běžnou cenovou hladinou. 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Příjemce bere na vědomí, že pokud se plnění této smlouvy stane na straně poskytovatele nemožné</w:t>
      </w:r>
      <w:r>
        <w:rPr>
          <w:spacing w:val="80"/>
        </w:rPr>
        <w:t xml:space="preserve"> </w:t>
      </w:r>
      <w:r>
        <w:rPr/>
        <w:t>vlivem</w:t>
      </w:r>
      <w:r>
        <w:rPr>
          <w:spacing w:val="73"/>
          <w:w w:val="150"/>
        </w:rPr>
        <w:t xml:space="preserve"> </w:t>
      </w:r>
      <w:r>
        <w:rPr/>
        <w:t>zásahu</w:t>
      </w:r>
      <w:r>
        <w:rPr>
          <w:spacing w:val="80"/>
        </w:rPr>
        <w:t xml:space="preserve"> </w:t>
      </w:r>
      <w:r>
        <w:rPr/>
        <w:t>vyšší</w:t>
      </w:r>
      <w:r>
        <w:rPr>
          <w:spacing w:val="80"/>
        </w:rPr>
        <w:t xml:space="preserve"> </w:t>
      </w:r>
      <w:r>
        <w:rPr/>
        <w:t>moci,</w:t>
      </w:r>
      <w:r>
        <w:rPr>
          <w:spacing w:val="80"/>
        </w:rPr>
        <w:t xml:space="preserve"> </w:t>
      </w:r>
      <w:r>
        <w:rPr/>
        <w:t>je</w:t>
      </w:r>
      <w:r>
        <w:rPr>
          <w:spacing w:val="80"/>
        </w:rPr>
        <w:t xml:space="preserve"> </w:t>
      </w:r>
      <w:r>
        <w:rPr/>
        <w:t>po</w:t>
      </w:r>
      <w:r>
        <w:rPr>
          <w:spacing w:val="73"/>
          <w:w w:val="150"/>
        </w:rPr>
        <w:t xml:space="preserve"> </w:t>
      </w:r>
      <w:r>
        <w:rPr/>
        <w:t>dobu</w:t>
      </w:r>
      <w:r>
        <w:rPr>
          <w:spacing w:val="80"/>
        </w:rPr>
        <w:t xml:space="preserve"> </w:t>
      </w:r>
      <w:r>
        <w:rPr/>
        <w:t>jejího</w:t>
      </w:r>
      <w:r>
        <w:rPr>
          <w:spacing w:val="80"/>
        </w:rPr>
        <w:t xml:space="preserve"> </w:t>
      </w:r>
      <w:r>
        <w:rPr/>
        <w:t>trvání</w:t>
      </w:r>
      <w:r>
        <w:rPr>
          <w:spacing w:val="80"/>
        </w:rPr>
        <w:t xml:space="preserve"> </w:t>
      </w:r>
      <w:r>
        <w:rPr/>
        <w:t>povinen</w:t>
      </w:r>
      <w:r>
        <w:rPr>
          <w:spacing w:val="80"/>
        </w:rPr>
        <w:t xml:space="preserve"> </w:t>
      </w:r>
      <w:r>
        <w:rPr/>
        <w:t>hradit</w:t>
      </w:r>
      <w:r>
        <w:rPr>
          <w:spacing w:val="80"/>
        </w:rPr>
        <w:t xml:space="preserve"> </w:t>
      </w:r>
      <w:r>
        <w:rPr/>
        <w:t>úhradu za</w:t>
      </w:r>
      <w:r>
        <w:rPr>
          <w:spacing w:val="27"/>
        </w:rPr>
        <w:t xml:space="preserve"> </w:t>
      </w:r>
      <w:r>
        <w:rPr/>
        <w:t>poskytovanou</w:t>
      </w:r>
      <w:r>
        <w:rPr>
          <w:spacing w:val="28"/>
        </w:rPr>
        <w:t xml:space="preserve"> </w:t>
      </w:r>
      <w:r>
        <w:rPr/>
        <w:t>péči</w:t>
      </w:r>
      <w:r>
        <w:rPr>
          <w:spacing w:val="25"/>
        </w:rPr>
        <w:t xml:space="preserve"> </w:t>
      </w:r>
      <w:r>
        <w:rPr/>
        <w:t>o</w:t>
      </w:r>
      <w:r>
        <w:rPr>
          <w:spacing w:val="30"/>
        </w:rPr>
        <w:t xml:space="preserve"> </w:t>
      </w:r>
      <w:r>
        <w:rPr/>
        <w:t>dítě,</w:t>
      </w:r>
      <w:r>
        <w:rPr>
          <w:spacing w:val="29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to</w:t>
      </w:r>
      <w:r>
        <w:rPr>
          <w:spacing w:val="30"/>
        </w:rPr>
        <w:t xml:space="preserve"> </w:t>
      </w:r>
      <w:r>
        <w:rPr/>
        <w:t>z</w:t>
      </w:r>
      <w:r>
        <w:rPr>
          <w:spacing w:val="27"/>
        </w:rPr>
        <w:t xml:space="preserve"> </w:t>
      </w:r>
      <w:r>
        <w:rPr/>
        <w:t>důvodu,</w:t>
      </w:r>
      <w:r>
        <w:rPr>
          <w:spacing w:val="29"/>
        </w:rPr>
        <w:t xml:space="preserve"> </w:t>
      </w:r>
      <w:r>
        <w:rPr/>
        <w:t>že</w:t>
      </w:r>
      <w:r>
        <w:rPr>
          <w:spacing w:val="28"/>
        </w:rPr>
        <w:t xml:space="preserve"> </w:t>
      </w:r>
      <w:r>
        <w:rPr/>
        <w:t>tato</w:t>
      </w:r>
      <w:r>
        <w:rPr>
          <w:spacing w:val="28"/>
        </w:rPr>
        <w:t xml:space="preserve"> </w:t>
      </w:r>
      <w:r>
        <w:rPr/>
        <w:t>platba</w:t>
      </w:r>
      <w:r>
        <w:rPr>
          <w:spacing w:val="28"/>
        </w:rPr>
        <w:t xml:space="preserve"> </w:t>
      </w:r>
      <w:r>
        <w:rPr/>
        <w:t>je</w:t>
      </w:r>
      <w:r>
        <w:rPr>
          <w:spacing w:val="28"/>
        </w:rPr>
        <w:t xml:space="preserve"> </w:t>
      </w:r>
      <w:r>
        <w:rPr/>
        <w:t>platbou</w:t>
      </w:r>
      <w:r>
        <w:rPr>
          <w:spacing w:val="28"/>
        </w:rPr>
        <w:t xml:space="preserve"> </w:t>
      </w:r>
      <w:r>
        <w:rPr/>
        <w:t>za</w:t>
      </w:r>
      <w:r>
        <w:rPr>
          <w:spacing w:val="27"/>
        </w:rPr>
        <w:t xml:space="preserve"> </w:t>
      </w:r>
      <w:r>
        <w:rPr/>
        <w:t>zajištění</w:t>
      </w:r>
      <w:r>
        <w:rPr>
          <w:spacing w:val="34"/>
        </w:rPr>
        <w:t xml:space="preserve"> </w:t>
      </w:r>
      <w:r>
        <w:rPr/>
        <w:t>a</w:t>
      </w:r>
      <w:r>
        <w:rPr>
          <w:spacing w:val="28"/>
        </w:rPr>
        <w:t xml:space="preserve"> </w:t>
      </w:r>
      <w:r>
        <w:rPr>
          <w:spacing w:val="-2"/>
        </w:rPr>
        <w:t xml:space="preserve">garanci </w:t>
      </w:r>
      <w:r>
        <w:rPr/>
        <w:t>místa</w:t>
      </w:r>
      <w:r>
        <w:rPr>
          <w:spacing w:val="-5"/>
        </w:rPr>
        <w:t xml:space="preserve"> </w:t>
      </w:r>
      <w:r>
        <w:rPr/>
        <w:t>v dětské</w:t>
      </w:r>
      <w:r>
        <w:rPr>
          <w:spacing w:val="-2"/>
        </w:rPr>
        <w:t xml:space="preserve"> skupině.</w:t>
      </w:r>
    </w:p>
    <w:p>
      <w:pPr>
        <w:pStyle w:val="BodyText"/>
        <w:numPr>
          <w:ilvl w:val="0"/>
          <w:numId w:val="7"/>
        </w:numPr>
        <w:spacing w:lineRule="auto" w:line="259"/>
        <w:rPr/>
      </w:pPr>
      <w:r>
        <w:rPr/>
        <w:t>Pro účely smlouvy se za okolnosti vyšší moci považují mimořádné a objektivně neodvratitelné okolnosti, znemožňující splnění povinnosti dle této smlouvy, které nastaly po uzavření této smlouvy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nemohou</w:t>
      </w:r>
      <w:r>
        <w:rPr>
          <w:spacing w:val="40"/>
        </w:rPr>
        <w:t xml:space="preserve"> </w:t>
      </w:r>
      <w:r>
        <w:rPr/>
        <w:t>být</w:t>
      </w:r>
      <w:r>
        <w:rPr>
          <w:spacing w:val="40"/>
        </w:rPr>
        <w:t xml:space="preserve"> </w:t>
      </w:r>
      <w:r>
        <w:rPr/>
        <w:t>poskytovatelem</w:t>
      </w:r>
      <w:r>
        <w:rPr>
          <w:spacing w:val="62"/>
        </w:rPr>
        <w:t xml:space="preserve"> </w:t>
      </w:r>
      <w:r>
        <w:rPr/>
        <w:t>odvráceny.</w:t>
      </w:r>
      <w:r>
        <w:rPr>
          <w:spacing w:val="40"/>
        </w:rPr>
        <w:t xml:space="preserve"> </w:t>
      </w:r>
      <w:r>
        <w:rPr/>
        <w:t>Mezi</w:t>
      </w:r>
      <w:r>
        <w:rPr>
          <w:spacing w:val="40"/>
        </w:rPr>
        <w:t xml:space="preserve"> </w:t>
      </w:r>
      <w:r>
        <w:rPr/>
        <w:t>vyšší</w:t>
      </w:r>
      <w:r>
        <w:rPr>
          <w:spacing w:val="40"/>
        </w:rPr>
        <w:t xml:space="preserve"> </w:t>
      </w:r>
      <w:r>
        <w:rPr/>
        <w:t>moc</w:t>
      </w:r>
      <w:r>
        <w:rPr>
          <w:spacing w:val="40"/>
        </w:rPr>
        <w:t xml:space="preserve"> </w:t>
      </w:r>
      <w:r>
        <w:rPr/>
        <w:t>se</w:t>
      </w:r>
      <w:r>
        <w:rPr>
          <w:spacing w:val="40"/>
        </w:rPr>
        <w:t xml:space="preserve"> </w:t>
      </w:r>
      <w:r>
        <w:rPr/>
        <w:t>řadí</w:t>
      </w:r>
      <w:r>
        <w:rPr>
          <w:spacing w:val="40"/>
        </w:rPr>
        <w:t xml:space="preserve"> </w:t>
      </w:r>
      <w:r>
        <w:rPr/>
        <w:t>i</w:t>
      </w:r>
      <w:r>
        <w:rPr>
          <w:spacing w:val="40"/>
        </w:rPr>
        <w:t xml:space="preserve"> </w:t>
      </w:r>
      <w:r>
        <w:rPr/>
        <w:t>epidemie,</w:t>
      </w:r>
      <w:r>
        <w:rPr>
          <w:spacing w:val="80"/>
        </w:rPr>
        <w:t xml:space="preserve"> </w:t>
      </w:r>
      <w:r>
        <w:rPr/>
        <w:t>se kterou může souviset i nutnost přijetí nezbytných, této situaci odpovídajících, mnohdy omezujících, opatření.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Příjemce</w:t>
      </w:r>
      <w:r>
        <w:rPr>
          <w:spacing w:val="40"/>
        </w:rPr>
        <w:t xml:space="preserve"> </w:t>
      </w:r>
      <w:r>
        <w:rPr/>
        <w:t>bere</w:t>
      </w:r>
      <w:r>
        <w:rPr>
          <w:spacing w:val="40"/>
        </w:rPr>
        <w:t xml:space="preserve"> </w:t>
      </w:r>
      <w:r>
        <w:rPr/>
        <w:t>na</w:t>
      </w:r>
      <w:r>
        <w:rPr>
          <w:spacing w:val="40"/>
        </w:rPr>
        <w:t xml:space="preserve"> </w:t>
      </w:r>
      <w:r>
        <w:rPr/>
        <w:t>vědomí,</w:t>
      </w:r>
      <w:r>
        <w:rPr>
          <w:b w:val="false"/>
          <w:bCs w:val="false"/>
          <w:color w:val="auto"/>
        </w:rPr>
        <w:t>že p</w:t>
      </w:r>
      <w:r>
        <w:rPr>
          <w:b w:val="false"/>
          <w:bCs w:val="false"/>
          <w:color w:val="auto"/>
        </w:rPr>
        <w:t>oskytovatel čerpá příspěvek na provoz dětské skupiny v souladu se zákonem č. 247/2014 Sb. od Úřadu práce</w:t>
      </w:r>
      <w:r>
        <w:rPr>
          <w:color w:val="FF0000"/>
        </w:rPr>
        <w:t xml:space="preserve"> </w:t>
      </w:r>
      <w:r>
        <w:rPr/>
        <w:t xml:space="preserve">a poskytne v tomto ohledu DS potřebnou součinnost týkající se trhu práce. </w:t>
      </w:r>
    </w:p>
    <w:p>
      <w:pPr>
        <w:pStyle w:val="BodyText"/>
        <w:ind w:left="0"/>
        <w:jc w:val="left"/>
        <w:rPr/>
      </w:pPr>
      <w:r>
        <w:rPr/>
      </w:r>
    </w:p>
    <w:p>
      <w:pPr>
        <w:pStyle w:val="Heading1"/>
        <w:spacing w:before="178" w:after="0"/>
        <w:rPr/>
      </w:pPr>
      <w:r>
        <w:rPr>
          <w:spacing w:val="-4"/>
        </w:rPr>
        <w:t>VII.</w:t>
      </w:r>
    </w:p>
    <w:p>
      <w:pPr>
        <w:pStyle w:val="Heading2"/>
        <w:spacing w:before="20" w:after="0"/>
        <w:ind w:left="3156"/>
        <w:rPr>
          <w:sz w:val="23"/>
          <w:szCs w:val="23"/>
        </w:rPr>
      </w:pPr>
      <w:r>
        <w:rPr>
          <w:sz w:val="23"/>
          <w:szCs w:val="23"/>
        </w:rPr>
        <w:t>Práva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povinnosti</w:t>
      </w:r>
      <w:r>
        <w:rPr>
          <w:spacing w:val="-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poskytovatele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Poskytovatel</w:t>
      </w:r>
      <w:r>
        <w:rPr>
          <w:spacing w:val="21"/>
        </w:rPr>
        <w:t xml:space="preserve"> </w:t>
      </w:r>
      <w:r>
        <w:rPr/>
        <w:t>má</w:t>
      </w:r>
      <w:r>
        <w:rPr>
          <w:spacing w:val="21"/>
        </w:rPr>
        <w:t xml:space="preserve"> </w:t>
      </w:r>
      <w:r>
        <w:rPr/>
        <w:t>právo</w:t>
      </w:r>
      <w:r>
        <w:rPr>
          <w:spacing w:val="21"/>
        </w:rPr>
        <w:t xml:space="preserve"> </w:t>
      </w:r>
      <w:r>
        <w:rPr/>
        <w:t>daný</w:t>
      </w:r>
      <w:r>
        <w:rPr>
          <w:spacing w:val="21"/>
        </w:rPr>
        <w:t xml:space="preserve"> </w:t>
      </w:r>
      <w:r>
        <w:rPr/>
        <w:t>den</w:t>
      </w:r>
      <w:r>
        <w:rPr>
          <w:spacing w:val="21"/>
        </w:rPr>
        <w:t xml:space="preserve"> </w:t>
      </w:r>
      <w:r>
        <w:rPr/>
        <w:t>odmítnout</w:t>
      </w:r>
      <w:r>
        <w:rPr>
          <w:spacing w:val="21"/>
        </w:rPr>
        <w:t xml:space="preserve"> </w:t>
      </w:r>
      <w:r>
        <w:rPr/>
        <w:t>přijetí</w:t>
      </w:r>
      <w:r>
        <w:rPr>
          <w:spacing w:val="21"/>
        </w:rPr>
        <w:t xml:space="preserve"> </w:t>
      </w:r>
      <w:r>
        <w:rPr/>
        <w:t>dítěte</w:t>
      </w:r>
      <w:r>
        <w:rPr>
          <w:spacing w:val="21"/>
        </w:rPr>
        <w:t xml:space="preserve"> </w:t>
      </w:r>
      <w:r>
        <w:rPr/>
        <w:t>jevícího</w:t>
      </w:r>
      <w:r>
        <w:rPr>
          <w:spacing w:val="21"/>
        </w:rPr>
        <w:t xml:space="preserve"> </w:t>
      </w:r>
      <w:r>
        <w:rPr/>
        <w:t>příznaky</w:t>
      </w:r>
      <w:r>
        <w:rPr>
          <w:spacing w:val="21"/>
        </w:rPr>
        <w:t xml:space="preserve"> </w:t>
      </w:r>
      <w:r>
        <w:rPr/>
        <w:t>nemoci</w:t>
      </w:r>
      <w:r>
        <w:rPr>
          <w:spacing w:val="21"/>
        </w:rPr>
        <w:t xml:space="preserve"> </w:t>
      </w:r>
      <w:r>
        <w:rPr/>
        <w:t>v souladu s odstavcem 8. článku VIII. této smlouvy.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Poskytovatel</w:t>
      </w:r>
      <w:r>
        <w:rPr>
          <w:spacing w:val="80"/>
          <w:w w:val="150"/>
        </w:rPr>
        <w:t xml:space="preserve"> </w:t>
      </w:r>
      <w:r>
        <w:rPr/>
        <w:t>má</w:t>
      </w:r>
      <w:r>
        <w:rPr>
          <w:spacing w:val="80"/>
          <w:w w:val="150"/>
        </w:rPr>
        <w:t xml:space="preserve"> </w:t>
      </w:r>
      <w:r>
        <w:rPr/>
        <w:t>právo</w:t>
      </w:r>
      <w:r>
        <w:rPr>
          <w:spacing w:val="79"/>
          <w:w w:val="150"/>
        </w:rPr>
        <w:t xml:space="preserve"> </w:t>
      </w:r>
      <w:r>
        <w:rPr/>
        <w:t>vyžádat</w:t>
      </w:r>
      <w:r>
        <w:rPr>
          <w:spacing w:val="80"/>
          <w:w w:val="150"/>
        </w:rPr>
        <w:t xml:space="preserve"> </w:t>
      </w:r>
      <w:r>
        <w:rPr/>
        <w:t>si</w:t>
      </w:r>
      <w:r>
        <w:rPr>
          <w:spacing w:val="80"/>
          <w:w w:val="150"/>
        </w:rPr>
        <w:t xml:space="preserve"> </w:t>
      </w:r>
      <w:r>
        <w:rPr/>
        <w:t>od</w:t>
      </w:r>
      <w:r>
        <w:rPr>
          <w:spacing w:val="80"/>
          <w:w w:val="150"/>
        </w:rPr>
        <w:t xml:space="preserve"> </w:t>
      </w:r>
      <w:r>
        <w:rPr/>
        <w:t>rodičů</w:t>
      </w:r>
      <w:r>
        <w:rPr>
          <w:spacing w:val="80"/>
          <w:w w:val="150"/>
        </w:rPr>
        <w:t xml:space="preserve"> </w:t>
      </w:r>
      <w:r>
        <w:rPr/>
        <w:t>zprávu</w:t>
      </w:r>
      <w:r>
        <w:rPr>
          <w:spacing w:val="80"/>
          <w:w w:val="150"/>
        </w:rPr>
        <w:t xml:space="preserve"> </w:t>
      </w:r>
      <w:r>
        <w:rPr/>
        <w:t>vystavenou</w:t>
      </w:r>
      <w:r>
        <w:rPr>
          <w:spacing w:val="80"/>
          <w:w w:val="150"/>
        </w:rPr>
        <w:t xml:space="preserve"> </w:t>
      </w:r>
      <w:r>
        <w:rPr/>
        <w:t>ošetřujícím</w:t>
      </w:r>
      <w:r>
        <w:rPr>
          <w:spacing w:val="80"/>
          <w:w w:val="150"/>
        </w:rPr>
        <w:t xml:space="preserve"> </w:t>
      </w:r>
      <w:r>
        <w:rPr/>
        <w:t>lékařem a potvrzující, že zdravotní stav dítěte po prodělané nemoci je natolik uspokojivý, že dítě může pokračovat</w:t>
      </w:r>
      <w:r>
        <w:rPr>
          <w:spacing w:val="57"/>
        </w:rPr>
        <w:t xml:space="preserve"> </w:t>
      </w:r>
      <w:r>
        <w:rPr/>
        <w:t>v docházce</w:t>
      </w:r>
      <w:r>
        <w:rPr>
          <w:spacing w:val="58"/>
        </w:rPr>
        <w:t xml:space="preserve"> </w:t>
      </w:r>
      <w:r>
        <w:rPr/>
        <w:t>do DS. Poskytovatel</w:t>
      </w:r>
      <w:r>
        <w:rPr>
          <w:spacing w:val="57"/>
        </w:rPr>
        <w:t xml:space="preserve"> </w:t>
      </w:r>
      <w:r>
        <w:rPr/>
        <w:t>je</w:t>
      </w:r>
      <w:r>
        <w:rPr>
          <w:spacing w:val="60"/>
        </w:rPr>
        <w:t xml:space="preserve"> </w:t>
      </w:r>
      <w:r>
        <w:rPr/>
        <w:t>nucen</w:t>
      </w:r>
      <w:r>
        <w:rPr>
          <w:spacing w:val="59"/>
        </w:rPr>
        <w:t xml:space="preserve"> </w:t>
      </w:r>
      <w:r>
        <w:rPr/>
        <w:t>takto</w:t>
      </w:r>
      <w:r>
        <w:rPr>
          <w:spacing w:val="58"/>
        </w:rPr>
        <w:t xml:space="preserve"> </w:t>
      </w:r>
      <w:r>
        <w:rPr/>
        <w:t>postupovat</w:t>
      </w:r>
      <w:r>
        <w:rPr>
          <w:spacing w:val="57"/>
        </w:rPr>
        <w:t xml:space="preserve"> </w:t>
      </w:r>
      <w:r>
        <w:rPr/>
        <w:t>nejen s</w:t>
      </w:r>
      <w:r>
        <w:rPr>
          <w:spacing w:val="22"/>
        </w:rPr>
        <w:t xml:space="preserve"> </w:t>
      </w:r>
      <w:r>
        <w:rPr/>
        <w:t>ohledem</w:t>
      </w:r>
      <w:r>
        <w:rPr>
          <w:spacing w:val="22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zdravotní</w:t>
      </w:r>
      <w:r>
        <w:rPr>
          <w:spacing w:val="19"/>
        </w:rPr>
        <w:t xml:space="preserve"> </w:t>
      </w:r>
      <w:r>
        <w:rPr/>
        <w:t>stav</w:t>
      </w:r>
      <w:r>
        <w:rPr>
          <w:spacing w:val="22"/>
        </w:rPr>
        <w:t xml:space="preserve"> </w:t>
      </w:r>
      <w:r>
        <w:rPr/>
        <w:t>daného</w:t>
      </w:r>
      <w:r>
        <w:rPr>
          <w:spacing w:val="20"/>
        </w:rPr>
        <w:t xml:space="preserve"> </w:t>
      </w:r>
      <w:r>
        <w:rPr/>
        <w:t>dítěte,</w:t>
      </w:r>
      <w:r>
        <w:rPr>
          <w:spacing w:val="20"/>
        </w:rPr>
        <w:t xml:space="preserve"> </w:t>
      </w:r>
      <w:r>
        <w:rPr/>
        <w:t>ale</w:t>
      </w:r>
      <w:r>
        <w:rPr>
          <w:spacing w:val="20"/>
        </w:rPr>
        <w:t xml:space="preserve"> </w:t>
      </w:r>
      <w:r>
        <w:rPr/>
        <w:t>i</w:t>
      </w:r>
      <w:r>
        <w:rPr>
          <w:spacing w:val="19"/>
        </w:rPr>
        <w:t xml:space="preserve"> </w:t>
      </w:r>
      <w:r>
        <w:rPr/>
        <w:t>s ohledem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ochranu</w:t>
      </w:r>
      <w:r>
        <w:rPr>
          <w:spacing w:val="19"/>
        </w:rPr>
        <w:t xml:space="preserve"> </w:t>
      </w:r>
      <w:r>
        <w:rPr/>
        <w:t>zdraví</w:t>
      </w:r>
      <w:r>
        <w:rPr>
          <w:spacing w:val="21"/>
        </w:rPr>
        <w:t xml:space="preserve"> </w:t>
      </w:r>
      <w:r>
        <w:rPr/>
        <w:t>ostatních</w:t>
      </w:r>
      <w:r>
        <w:rPr>
          <w:spacing w:val="19"/>
        </w:rPr>
        <w:t xml:space="preserve"> </w:t>
      </w:r>
      <w:r>
        <w:rPr/>
        <w:t>dětí a osob pečujících v kolektivu dětské skupiny. S touto skutečností je příjemce srozuměn.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03" w:leader="none"/>
        </w:tabs>
        <w:spacing w:lineRule="exact" w:line="268"/>
        <w:rPr/>
      </w:pPr>
      <w:r>
        <w:rPr/>
        <w:t>Poskytovatel</w:t>
      </w:r>
      <w:r>
        <w:rPr>
          <w:spacing w:val="55"/>
          <w:w w:val="150"/>
        </w:rPr>
        <w:t xml:space="preserve"> </w:t>
      </w:r>
      <w:r>
        <w:rPr/>
        <w:t>je</w:t>
      </w:r>
      <w:r>
        <w:rPr>
          <w:spacing w:val="78"/>
        </w:rPr>
        <w:t xml:space="preserve"> </w:t>
      </w:r>
      <w:r>
        <w:rPr/>
        <w:t>oprávněn</w:t>
      </w:r>
      <w:r>
        <w:rPr>
          <w:spacing w:val="78"/>
        </w:rPr>
        <w:t xml:space="preserve"> </w:t>
      </w:r>
      <w:r>
        <w:rPr/>
        <w:t>ukončit</w:t>
      </w:r>
      <w:r>
        <w:rPr>
          <w:spacing w:val="55"/>
          <w:w w:val="150"/>
        </w:rPr>
        <w:t xml:space="preserve"> </w:t>
      </w:r>
      <w:r>
        <w:rPr/>
        <w:t>smluvní</w:t>
      </w:r>
      <w:r>
        <w:rPr>
          <w:spacing w:val="79"/>
        </w:rPr>
        <w:t xml:space="preserve"> </w:t>
      </w:r>
      <w:r>
        <w:rPr/>
        <w:t>vztah</w:t>
      </w:r>
      <w:r>
        <w:rPr>
          <w:spacing w:val="77"/>
        </w:rPr>
        <w:t xml:space="preserve"> </w:t>
      </w:r>
      <w:r>
        <w:rPr/>
        <w:t>a</w:t>
      </w:r>
      <w:r>
        <w:rPr>
          <w:spacing w:val="58"/>
          <w:w w:val="150"/>
        </w:rPr>
        <w:t xml:space="preserve"> </w:t>
      </w:r>
      <w:r>
        <w:rPr/>
        <w:t>vyřadit</w:t>
      </w:r>
      <w:r>
        <w:rPr>
          <w:spacing w:val="55"/>
          <w:w w:val="150"/>
        </w:rPr>
        <w:t xml:space="preserve"> </w:t>
      </w:r>
      <w:r>
        <w:rPr/>
        <w:t>ze</w:t>
      </w:r>
      <w:r>
        <w:rPr>
          <w:spacing w:val="55"/>
          <w:w w:val="150"/>
        </w:rPr>
        <w:t xml:space="preserve"> </w:t>
      </w:r>
      <w:r>
        <w:rPr/>
        <w:t>své</w:t>
      </w:r>
      <w:r>
        <w:rPr>
          <w:spacing w:val="55"/>
          <w:w w:val="150"/>
        </w:rPr>
        <w:t xml:space="preserve"> </w:t>
      </w:r>
      <w:r>
        <w:rPr/>
        <w:t>evidence</w:t>
      </w:r>
      <w:r>
        <w:rPr>
          <w:spacing w:val="55"/>
          <w:w w:val="150"/>
        </w:rPr>
        <w:t xml:space="preserve"> </w:t>
      </w:r>
      <w:r>
        <w:rPr/>
        <w:t>dítě,</w:t>
      </w:r>
      <w:r>
        <w:rPr>
          <w:spacing w:val="56"/>
          <w:w w:val="150"/>
        </w:rPr>
        <w:t xml:space="preserve"> </w:t>
      </w:r>
      <w:r>
        <w:rPr>
          <w:spacing w:val="-2"/>
        </w:rPr>
        <w:t xml:space="preserve">které </w:t>
      </w:r>
      <w:r>
        <w:rPr/>
        <w:t>se</w:t>
      </w:r>
      <w:r>
        <w:rPr>
          <w:spacing w:val="-3"/>
        </w:rPr>
        <w:t xml:space="preserve"> </w:t>
      </w:r>
      <w:r>
        <w:rPr/>
        <w:t>po</w:t>
      </w:r>
      <w:r>
        <w:rPr>
          <w:spacing w:val="-6"/>
        </w:rPr>
        <w:t xml:space="preserve"> </w:t>
      </w:r>
      <w:r>
        <w:rPr/>
        <w:t>dobu</w:t>
      </w:r>
      <w:r>
        <w:rPr>
          <w:spacing w:val="-6"/>
        </w:rPr>
        <w:t xml:space="preserve"> </w:t>
      </w:r>
      <w:r>
        <w:rPr/>
        <w:t>1</w:t>
      </w:r>
      <w:r>
        <w:rPr>
          <w:spacing w:val="-3"/>
        </w:rPr>
        <w:t xml:space="preserve"> </w:t>
      </w:r>
      <w:r>
        <w:rPr/>
        <w:t>kalendářního</w:t>
      </w:r>
      <w:r>
        <w:rPr>
          <w:spacing w:val="-4"/>
        </w:rPr>
        <w:t xml:space="preserve"> </w:t>
      </w:r>
      <w:r>
        <w:rPr/>
        <w:t>měsíce</w:t>
      </w:r>
      <w:r>
        <w:rPr>
          <w:spacing w:val="-3"/>
        </w:rPr>
        <w:t xml:space="preserve"> </w:t>
      </w:r>
      <w:r>
        <w:rPr/>
        <w:t>nedostaví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dětské</w:t>
      </w:r>
      <w:r>
        <w:rPr>
          <w:spacing w:val="-3"/>
        </w:rPr>
        <w:t xml:space="preserve"> </w:t>
      </w:r>
      <w:r>
        <w:rPr>
          <w:spacing w:val="-2"/>
        </w:rPr>
        <w:t xml:space="preserve">skupiny bez udání důvodu – nemoc, pobyt s rodiči, řádná omluva apod. 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Poskytovatel</w:t>
      </w:r>
      <w:r>
        <w:rPr>
          <w:spacing w:val="-1"/>
        </w:rPr>
        <w:t xml:space="preserve"> </w:t>
      </w:r>
      <w:r>
        <w:rPr/>
        <w:t>se zavazuje zajistit dítěti</w:t>
      </w:r>
      <w:r>
        <w:rPr>
          <w:spacing w:val="-1"/>
        </w:rPr>
        <w:t xml:space="preserve"> </w:t>
      </w:r>
      <w:r>
        <w:rPr/>
        <w:t>po dobu</w:t>
      </w:r>
      <w:r>
        <w:rPr>
          <w:spacing w:val="-1"/>
        </w:rPr>
        <w:t xml:space="preserve"> </w:t>
      </w:r>
      <w:r>
        <w:rPr/>
        <w:t>pobytu</w:t>
      </w:r>
      <w:r>
        <w:rPr>
          <w:spacing w:val="-3"/>
        </w:rPr>
        <w:t xml:space="preserve"> </w:t>
      </w:r>
      <w:r>
        <w:rPr/>
        <w:t>v prostorách</w:t>
      </w:r>
      <w:r>
        <w:rPr>
          <w:spacing w:val="-2"/>
        </w:rPr>
        <w:t xml:space="preserve"> </w:t>
      </w:r>
      <w:r>
        <w:rPr/>
        <w:t xml:space="preserve">provozovny dětské skupiny bezpečnost, základní potřeby dítěte, stravu včetně pitného režimu a rozvoj dovedností dítěte. 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Poskytovatel zajistí pobyt dítěte venku a dostatečný čas odpočinku v odpovídajícím prostředí.</w:t>
      </w:r>
      <w:r>
        <w:rPr>
          <w:spacing w:val="51"/>
        </w:rPr>
        <w:t xml:space="preserve">  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03" w:leader="none"/>
        </w:tabs>
        <w:rPr/>
      </w:pPr>
      <w:r>
        <w:rPr/>
        <w:t>Poskytovatel</w:t>
      </w:r>
      <w:r>
        <w:rPr>
          <w:spacing w:val="-8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zavazuje</w:t>
      </w:r>
      <w:r>
        <w:rPr>
          <w:spacing w:val="-7"/>
        </w:rPr>
        <w:t xml:space="preserve"> </w:t>
      </w:r>
      <w:r>
        <w:rPr/>
        <w:t>poskytovat</w:t>
      </w:r>
      <w:r>
        <w:rPr>
          <w:spacing w:val="-5"/>
        </w:rPr>
        <w:t xml:space="preserve"> </w:t>
      </w:r>
      <w:r>
        <w:rPr/>
        <w:t>informace</w:t>
      </w:r>
      <w:r>
        <w:rPr>
          <w:spacing w:val="-7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rozvoji</w:t>
      </w:r>
      <w:r>
        <w:rPr>
          <w:spacing w:val="-5"/>
        </w:rPr>
        <w:t xml:space="preserve"> </w:t>
      </w:r>
      <w:r>
        <w:rPr/>
        <w:t>dítěte</w:t>
      </w:r>
      <w:r>
        <w:rPr>
          <w:spacing w:val="-5"/>
        </w:rPr>
        <w:t xml:space="preserve"> zákonným zástupcům.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03" w:leader="none"/>
        </w:tabs>
        <w:rPr/>
      </w:pPr>
      <w:r>
        <w:rPr/>
        <w:t>Poskytovatel</w:t>
      </w:r>
      <w:r>
        <w:rPr>
          <w:spacing w:val="-4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zavazuje</w:t>
      </w:r>
      <w:r>
        <w:rPr>
          <w:spacing w:val="-5"/>
        </w:rPr>
        <w:t xml:space="preserve"> </w:t>
      </w:r>
      <w:r>
        <w:rPr/>
        <w:t>dodržovat</w:t>
      </w:r>
      <w:r>
        <w:rPr>
          <w:spacing w:val="-6"/>
        </w:rPr>
        <w:t xml:space="preserve"> </w:t>
      </w:r>
      <w:r>
        <w:rPr/>
        <w:t>Plán</w:t>
      </w:r>
      <w:r>
        <w:rPr>
          <w:spacing w:val="-7"/>
        </w:rPr>
        <w:t xml:space="preserve"> </w:t>
      </w:r>
      <w:r>
        <w:rPr/>
        <w:t>výchovy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2"/>
        </w:rPr>
        <w:t>péče.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03" w:leader="none"/>
        </w:tabs>
        <w:rPr/>
      </w:pPr>
      <w:r>
        <w:rPr/>
        <w:t>Poskytovatel</w:t>
      </w:r>
      <w:r>
        <w:rPr>
          <w:spacing w:val="-7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zavazuje</w:t>
      </w:r>
      <w:r>
        <w:rPr>
          <w:spacing w:val="-6"/>
        </w:rPr>
        <w:t xml:space="preserve"> </w:t>
      </w:r>
      <w:r>
        <w:rPr/>
        <w:t>zajistit</w:t>
      </w:r>
      <w:r>
        <w:rPr>
          <w:spacing w:val="-6"/>
        </w:rPr>
        <w:t xml:space="preserve"> </w:t>
      </w:r>
      <w:r>
        <w:rPr/>
        <w:t>odpovídající</w:t>
      </w:r>
      <w:r>
        <w:rPr>
          <w:spacing w:val="-5"/>
        </w:rPr>
        <w:t xml:space="preserve"> </w:t>
      </w:r>
      <w:r>
        <w:rPr/>
        <w:t>pojištění</w:t>
      </w:r>
      <w:r>
        <w:rPr>
          <w:spacing w:val="-7"/>
        </w:rPr>
        <w:t xml:space="preserve"> </w:t>
      </w:r>
      <w:r>
        <w:rPr/>
        <w:t>odpovědnosti</w:t>
      </w:r>
      <w:r>
        <w:rPr>
          <w:spacing w:val="-4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>
          <w:spacing w:val="-2"/>
        </w:rPr>
        <w:t>škodu.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Poskytovatel má právo vyžádat od rodičů rodič veškerou potřebnou dokumentaci k matrice a archivaci. Jedná se o následující </w:t>
      </w:r>
      <w:r>
        <w:rPr>
          <w:b/>
        </w:rPr>
        <w:t>dokumentaci</w:t>
      </w:r>
      <w:r>
        <w:rPr/>
        <w:t xml:space="preserve">: </w:t>
      </w:r>
    </w:p>
    <w:p>
      <w:pPr>
        <w:pStyle w:val="Normal"/>
        <w:numPr>
          <w:ilvl w:val="0"/>
          <w:numId w:val="0"/>
        </w:numPr>
        <w:spacing w:lineRule="auto" w:line="240"/>
        <w:ind w:hanging="0" w:left="720"/>
        <w:rPr>
          <w:rFonts w:cs="Calibri" w:cstheme="minorHAnsi"/>
        </w:rPr>
      </w:pPr>
      <w:r>
        <w:rPr>
          <w:rFonts w:cs="Calibri" w:cstheme="minorHAnsi"/>
        </w:rPr>
        <w:t>- Smlouvu o poskytování služeb péče o dítě v dětské skupině</w:t>
      </w:r>
    </w:p>
    <w:p>
      <w:pPr>
        <w:pStyle w:val="Normal"/>
        <w:numPr>
          <w:ilvl w:val="0"/>
          <w:numId w:val="0"/>
        </w:numPr>
        <w:spacing w:lineRule="auto" w:line="240"/>
        <w:ind w:hanging="0" w:left="720"/>
        <w:rPr>
          <w:rFonts w:cs="Calibri" w:cstheme="minorHAnsi"/>
        </w:rPr>
      </w:pPr>
      <w:r>
        <w:rPr>
          <w:rFonts w:cs="Calibri" w:cstheme="minorHAnsi"/>
          <w:bCs/>
          <w:shd w:fill="FFFFFF" w:val="clear"/>
        </w:rPr>
        <w:t xml:space="preserve">- </w:t>
      </w:r>
      <w:r>
        <w:rPr>
          <w:rFonts w:cs="Calibri" w:cstheme="minorHAnsi"/>
          <w:bCs/>
          <w:color w:val="FF0000"/>
          <w:shd w:fill="FFFFFF" w:val="clear"/>
        </w:rPr>
        <w:t>D</w:t>
      </w:r>
      <w:r>
        <w:rPr>
          <w:rFonts w:cs="Calibri" w:cstheme="minorHAnsi"/>
          <w:bCs/>
          <w:color w:val="000000"/>
          <w:shd w:fill="FFFFFF" w:val="clear"/>
        </w:rPr>
        <w:t xml:space="preserve">oklad od rodiče dítěte, manžela, partnera nebo registrovaného partnera podle jiného zákona nebo druha rodiče, který není rodičem dítěte, ale žije s rodičem ve společné domácnosti, žádá-li poskytovatel o příspěvek na provoz dětské skupiny, prokazující </w:t>
      </w:r>
      <w:r>
        <w:rPr>
          <w:rFonts w:cs="Calibri" w:cstheme="minorHAnsi"/>
          <w:bCs/>
          <w:shd w:fill="FFFFFF" w:val="clear"/>
        </w:rPr>
        <w:t>postavení podpořené osoby na trhu práce</w:t>
      </w:r>
    </w:p>
    <w:p>
      <w:pPr>
        <w:pStyle w:val="Normal"/>
        <w:numPr>
          <w:ilvl w:val="0"/>
          <w:numId w:val="0"/>
        </w:numPr>
        <w:spacing w:lineRule="auto" w:line="240"/>
        <w:ind w:hanging="0" w:left="720"/>
        <w:rPr>
          <w:rFonts w:cs="Calibri" w:cstheme="minorHAnsi"/>
          <w:bCs/>
          <w:shd w:fill="FFFFFF" w:val="clear"/>
        </w:rPr>
      </w:pPr>
      <w:r>
        <w:rPr>
          <w:rFonts w:cs="Calibri" w:cstheme="minorHAnsi"/>
          <w:bCs/>
          <w:shd w:fill="FFFFFF" w:val="clear"/>
        </w:rPr>
        <w:t>- Potvrzení od lékaře o zdravotní způsobilosti účasti dítěte v dětské skupině (očkování)</w:t>
      </w:r>
    </w:p>
    <w:p>
      <w:pPr>
        <w:pStyle w:val="Normal"/>
        <w:numPr>
          <w:ilvl w:val="0"/>
          <w:numId w:val="0"/>
        </w:numPr>
        <w:spacing w:lineRule="auto" w:line="240"/>
        <w:ind w:hanging="0" w:left="720"/>
        <w:rPr>
          <w:rFonts w:cs="Calibri" w:cstheme="minorHAnsi"/>
          <w:bCs/>
          <w:shd w:fill="FFFFFF" w:val="clear"/>
        </w:rPr>
      </w:pPr>
      <w:r>
        <w:rPr>
          <w:rFonts w:cs="Calibri" w:cstheme="minorHAnsi"/>
          <w:bCs/>
          <w:shd w:fill="FFFFFF" w:val="clear"/>
        </w:rPr>
        <w:t>- Souhlas s GDPR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highlight w:val="none"/>
          <w:shd w:fill="auto" w:val="clear"/>
        </w:rPr>
      </w:pPr>
      <w:commentRangeStart w:id="0"/>
      <w:r>
        <w:rPr>
          <w:color w:val="000000"/>
          <w:shd w:fill="auto" w:val="clear"/>
        </w:rPr>
        <w:t>- Dokumenty prokazující docházku dítěte v dětské skupině</w:t>
      </w:r>
      <w:r>
        <w:rPr>
          <w:color w:val="000000"/>
          <w:shd w:fill="auto" w:val="clear"/>
        </w:rPr>
      </w:r>
      <w:commentRangeEnd w:id="0"/>
      <w:r>
        <w:commentReference w:id="0"/>
      </w:r>
      <w:r>
        <w:rPr>
          <w:color w:val="000000"/>
          <w:shd w:fill="auto" w:val="clear"/>
        </w:rPr>
        <w:t>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FF0000"/>
        </w:rPr>
      </w:pPr>
      <w:r>
        <w:rPr>
          <w:color w:val="FF0000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03" w:leader="none"/>
        </w:tabs>
        <w:rPr/>
      </w:pPr>
      <w:r>
        <w:rPr/>
        <w:t>Poskytovatel</w:t>
      </w:r>
      <w:r>
        <w:rPr>
          <w:spacing w:val="-5"/>
        </w:rPr>
        <w:t xml:space="preserve"> </w:t>
      </w:r>
      <w:r>
        <w:rPr/>
        <w:t>se</w:t>
      </w:r>
      <w:r>
        <w:rPr>
          <w:spacing w:val="-7"/>
        </w:rPr>
        <w:t xml:space="preserve"> </w:t>
      </w:r>
      <w:r>
        <w:rPr/>
        <w:t>zavazuje</w:t>
      </w:r>
      <w:r>
        <w:rPr>
          <w:spacing w:val="-7"/>
        </w:rPr>
        <w:t xml:space="preserve"> </w:t>
      </w:r>
      <w:r>
        <w:rPr/>
        <w:t>neposkytovat</w:t>
      </w:r>
      <w:r>
        <w:rPr>
          <w:spacing w:val="-5"/>
        </w:rPr>
        <w:t xml:space="preserve"> </w:t>
      </w:r>
      <w:r>
        <w:rPr/>
        <w:t>data</w:t>
      </w:r>
      <w:r>
        <w:rPr>
          <w:spacing w:val="-8"/>
        </w:rPr>
        <w:t xml:space="preserve"> </w:t>
      </w:r>
      <w:r>
        <w:rPr/>
        <w:t>třetí</w:t>
      </w:r>
      <w:r>
        <w:rPr>
          <w:spacing w:val="-6"/>
        </w:rPr>
        <w:t xml:space="preserve"> </w:t>
      </w:r>
      <w:r>
        <w:rPr>
          <w:spacing w:val="-2"/>
        </w:rPr>
        <w:t>osobě.</w:t>
      </w:r>
    </w:p>
    <w:p>
      <w:pPr>
        <w:pStyle w:val="BodyText"/>
        <w:spacing w:before="7" w:after="0"/>
        <w:ind w:left="0"/>
        <w:jc w:val="left"/>
        <w:rPr>
          <w:sz w:val="25"/>
        </w:rPr>
      </w:pPr>
      <w:r>
        <w:rPr>
          <w:sz w:val="25"/>
        </w:rPr>
      </w:r>
    </w:p>
    <w:p>
      <w:pPr>
        <w:pStyle w:val="BodyText"/>
        <w:spacing w:before="7" w:after="0"/>
        <w:ind w:left="0"/>
        <w:jc w:val="left"/>
        <w:rPr>
          <w:sz w:val="25"/>
        </w:rPr>
      </w:pPr>
      <w:r>
        <w:rPr>
          <w:sz w:val="25"/>
        </w:rPr>
      </w:r>
    </w:p>
    <w:p>
      <w:pPr>
        <w:pStyle w:val="BodyText"/>
        <w:spacing w:before="7" w:after="0"/>
        <w:ind w:left="0"/>
        <w:jc w:val="left"/>
        <w:rPr>
          <w:sz w:val="25"/>
        </w:rPr>
      </w:pPr>
      <w:r>
        <w:rPr>
          <w:sz w:val="25"/>
        </w:rPr>
      </w:r>
    </w:p>
    <w:p>
      <w:pPr>
        <w:pStyle w:val="Heading1"/>
        <w:rPr/>
      </w:pPr>
      <w:r>
        <w:rPr>
          <w:spacing w:val="-2"/>
        </w:rPr>
        <w:t>VIII.</w:t>
      </w:r>
    </w:p>
    <w:p>
      <w:pPr>
        <w:pStyle w:val="Heading2"/>
        <w:spacing w:before="20" w:after="0"/>
        <w:ind w:left="3403"/>
        <w:jc w:val="left"/>
        <w:rPr>
          <w:sz w:val="23"/>
          <w:szCs w:val="23"/>
        </w:rPr>
      </w:pPr>
      <w:r>
        <w:rPr>
          <w:sz w:val="23"/>
          <w:szCs w:val="23"/>
        </w:rPr>
        <w:t>Práva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povinnosti</w:t>
      </w:r>
      <w:r>
        <w:rPr>
          <w:spacing w:val="-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příjemce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3" w:leader="none"/>
        </w:tabs>
        <w:rPr/>
      </w:pPr>
      <w:r>
        <w:rPr/>
        <w:t>Příjemce</w:t>
      </w:r>
      <w:r>
        <w:rPr>
          <w:spacing w:val="42"/>
        </w:rPr>
        <w:t xml:space="preserve"> </w:t>
      </w:r>
      <w:r>
        <w:rPr/>
        <w:t>má</w:t>
      </w:r>
      <w:r>
        <w:rPr>
          <w:spacing w:val="47"/>
        </w:rPr>
        <w:t xml:space="preserve"> </w:t>
      </w:r>
      <w:r>
        <w:rPr/>
        <w:t>právo</w:t>
      </w:r>
      <w:r>
        <w:rPr>
          <w:spacing w:val="48"/>
        </w:rPr>
        <w:t xml:space="preserve"> </w:t>
      </w:r>
      <w:r>
        <w:rPr/>
        <w:t>na</w:t>
      </w:r>
      <w:r>
        <w:rPr>
          <w:spacing w:val="47"/>
        </w:rPr>
        <w:t xml:space="preserve"> </w:t>
      </w:r>
      <w:r>
        <w:rPr/>
        <w:t>včasné</w:t>
      </w:r>
      <w:r>
        <w:rPr>
          <w:spacing w:val="46"/>
        </w:rPr>
        <w:t xml:space="preserve"> </w:t>
      </w:r>
      <w:r>
        <w:rPr/>
        <w:t>a</w:t>
      </w:r>
      <w:r>
        <w:rPr>
          <w:spacing w:val="47"/>
        </w:rPr>
        <w:t xml:space="preserve"> </w:t>
      </w:r>
      <w:r>
        <w:rPr/>
        <w:t>úplné</w:t>
      </w:r>
      <w:r>
        <w:rPr>
          <w:spacing w:val="47"/>
        </w:rPr>
        <w:t xml:space="preserve"> </w:t>
      </w:r>
      <w:r>
        <w:rPr/>
        <w:t>informace</w:t>
      </w:r>
      <w:r>
        <w:rPr>
          <w:spacing w:val="45"/>
        </w:rPr>
        <w:t xml:space="preserve"> </w:t>
      </w:r>
      <w:r>
        <w:rPr/>
        <w:t>o</w:t>
      </w:r>
      <w:r>
        <w:rPr>
          <w:spacing w:val="47"/>
        </w:rPr>
        <w:t xml:space="preserve"> </w:t>
      </w:r>
      <w:r>
        <w:rPr/>
        <w:t>svém</w:t>
      </w:r>
      <w:r>
        <w:rPr>
          <w:spacing w:val="48"/>
        </w:rPr>
        <w:t xml:space="preserve"> </w:t>
      </w:r>
      <w:r>
        <w:rPr/>
        <w:t>dítěti,</w:t>
      </w:r>
      <w:r>
        <w:rPr>
          <w:spacing w:val="44"/>
        </w:rPr>
        <w:t xml:space="preserve"> </w:t>
      </w:r>
      <w:r>
        <w:rPr/>
        <w:t>které</w:t>
      </w:r>
      <w:r>
        <w:rPr>
          <w:spacing w:val="47"/>
        </w:rPr>
        <w:t xml:space="preserve"> </w:t>
      </w:r>
      <w:r>
        <w:rPr/>
        <w:t>navštěvuje DS.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3" w:leader="none"/>
        </w:tabs>
        <w:rPr/>
      </w:pPr>
      <w:r>
        <w:rPr/>
        <w:t>Příjemce</w:t>
      </w:r>
      <w:r>
        <w:rPr>
          <w:spacing w:val="20"/>
        </w:rPr>
        <w:t xml:space="preserve"> </w:t>
      </w:r>
      <w:r>
        <w:rPr/>
        <w:t>má</w:t>
      </w:r>
      <w:r>
        <w:rPr>
          <w:spacing w:val="24"/>
        </w:rPr>
        <w:t xml:space="preserve"> </w:t>
      </w:r>
      <w:r>
        <w:rPr/>
        <w:t>právo</w:t>
      </w:r>
      <w:r>
        <w:rPr>
          <w:spacing w:val="25"/>
        </w:rPr>
        <w:t xml:space="preserve"> </w:t>
      </w:r>
      <w:r>
        <w:rPr/>
        <w:t>požadovat</w:t>
      </w:r>
      <w:r>
        <w:rPr>
          <w:spacing w:val="27"/>
        </w:rPr>
        <w:t xml:space="preserve"> </w:t>
      </w:r>
      <w:r>
        <w:rPr/>
        <w:t>ze</w:t>
      </w:r>
      <w:r>
        <w:rPr>
          <w:spacing w:val="25"/>
        </w:rPr>
        <w:t xml:space="preserve"> </w:t>
      </w:r>
      <w:r>
        <w:rPr/>
        <w:t>strany</w:t>
      </w:r>
      <w:r>
        <w:rPr>
          <w:spacing w:val="26"/>
        </w:rPr>
        <w:t xml:space="preserve"> </w:t>
      </w:r>
      <w:r>
        <w:rPr/>
        <w:t>poskytovatele</w:t>
      </w:r>
      <w:r>
        <w:rPr>
          <w:spacing w:val="25"/>
        </w:rPr>
        <w:t xml:space="preserve"> </w:t>
      </w:r>
      <w:r>
        <w:rPr/>
        <w:t>vystavení</w:t>
      </w:r>
      <w:r>
        <w:rPr>
          <w:spacing w:val="24"/>
        </w:rPr>
        <w:t xml:space="preserve"> </w:t>
      </w:r>
      <w:r>
        <w:rPr/>
        <w:t>Potvrzení</w:t>
      </w:r>
      <w:r>
        <w:rPr>
          <w:spacing w:val="24"/>
        </w:rPr>
        <w:t xml:space="preserve"> </w:t>
      </w:r>
      <w:r>
        <w:rPr/>
        <w:t>o</w:t>
      </w:r>
      <w:r>
        <w:rPr>
          <w:spacing w:val="23"/>
        </w:rPr>
        <w:t xml:space="preserve"> </w:t>
      </w:r>
      <w:r>
        <w:rPr/>
        <w:t>umístění</w:t>
      </w:r>
      <w:r>
        <w:rPr>
          <w:spacing w:val="25"/>
        </w:rPr>
        <w:t xml:space="preserve"> </w:t>
      </w:r>
      <w:r>
        <w:rPr>
          <w:spacing w:val="-2"/>
        </w:rPr>
        <w:t>dítěte</w:t>
      </w:r>
    </w:p>
    <w:p>
      <w:pPr>
        <w:pStyle w:val="BodyText"/>
        <w:numPr>
          <w:ilvl w:val="0"/>
          <w:numId w:val="0"/>
        </w:numPr>
        <w:ind w:hanging="0" w:left="720"/>
        <w:rPr/>
      </w:pPr>
      <w:r>
        <w:rPr/>
        <w:t>v</w:t>
      </w:r>
      <w:r>
        <w:rPr>
          <w:spacing w:val="-6"/>
        </w:rPr>
        <w:t xml:space="preserve"> </w:t>
      </w:r>
      <w:r>
        <w:rPr/>
        <w:t>dětské</w:t>
      </w:r>
      <w:r>
        <w:rPr>
          <w:spacing w:val="-6"/>
        </w:rPr>
        <w:t xml:space="preserve"> </w:t>
      </w:r>
      <w:r>
        <w:rPr/>
        <w:t>skupině</w:t>
      </w:r>
      <w:r>
        <w:rPr>
          <w:spacing w:val="-5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účelem</w:t>
      </w:r>
      <w:r>
        <w:rPr>
          <w:spacing w:val="-6"/>
        </w:rPr>
        <w:t xml:space="preserve"> </w:t>
      </w:r>
      <w:r>
        <w:rPr/>
        <w:t>uplatnění</w:t>
      </w:r>
      <w:r>
        <w:rPr>
          <w:spacing w:val="-6"/>
        </w:rPr>
        <w:t xml:space="preserve"> </w:t>
      </w:r>
      <w:r>
        <w:rPr/>
        <w:t>zákonných</w:t>
      </w:r>
      <w:r>
        <w:rPr>
          <w:spacing w:val="-4"/>
        </w:rPr>
        <w:t xml:space="preserve"> </w:t>
      </w:r>
      <w:r>
        <w:rPr/>
        <w:t>daňových</w:t>
      </w:r>
      <w:r>
        <w:rPr>
          <w:spacing w:val="-4"/>
        </w:rPr>
        <w:t xml:space="preserve"> </w:t>
      </w:r>
      <w:r>
        <w:rPr>
          <w:spacing w:val="-2"/>
        </w:rPr>
        <w:t>úlev.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Příjemce</w:t>
      </w:r>
      <w:r>
        <w:rPr>
          <w:spacing w:val="58"/>
        </w:rPr>
        <w:t xml:space="preserve"> </w:t>
      </w:r>
      <w:r>
        <w:rPr/>
        <w:t>je</w:t>
      </w:r>
      <w:r>
        <w:rPr>
          <w:spacing w:val="60"/>
        </w:rPr>
        <w:t xml:space="preserve"> </w:t>
      </w:r>
      <w:r>
        <w:rPr/>
        <w:t>povinen</w:t>
      </w:r>
      <w:r>
        <w:rPr>
          <w:spacing w:val="59"/>
        </w:rPr>
        <w:t xml:space="preserve"> </w:t>
      </w:r>
      <w:r>
        <w:rPr/>
        <w:t>zajistit</w:t>
      </w:r>
      <w:r>
        <w:rPr>
          <w:spacing w:val="60"/>
        </w:rPr>
        <w:t xml:space="preserve"> </w:t>
      </w:r>
      <w:r>
        <w:rPr/>
        <w:t>příchod</w:t>
      </w:r>
      <w:r>
        <w:rPr>
          <w:spacing w:val="59"/>
        </w:rPr>
        <w:t xml:space="preserve"> </w:t>
      </w:r>
      <w:r>
        <w:rPr/>
        <w:t>dítěte</w:t>
      </w:r>
      <w:r>
        <w:rPr>
          <w:spacing w:val="60"/>
        </w:rPr>
        <w:t xml:space="preserve"> </w:t>
      </w:r>
      <w:r>
        <w:rPr/>
        <w:t>do</w:t>
      </w:r>
      <w:r>
        <w:rPr>
          <w:spacing w:val="61"/>
        </w:rPr>
        <w:t xml:space="preserve"> </w:t>
      </w:r>
      <w:r>
        <w:rPr/>
        <w:t>provozovny DS dle platného časového harmon</w:t>
      </w:r>
      <w:r>
        <w:rPr>
          <w:color w:val="auto"/>
        </w:rPr>
        <w:t xml:space="preserve">ogramu a zvoleného typu docházky. 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53" w:leader="none"/>
        </w:tabs>
        <w:rPr>
          <w:color w:val="auto"/>
        </w:rPr>
      </w:pPr>
      <w:r>
        <w:rPr>
          <w:color w:val="auto"/>
        </w:rPr>
        <w:t>Příjemce</w:t>
      </w:r>
      <w:r>
        <w:rPr>
          <w:color w:val="auto"/>
          <w:spacing w:val="56"/>
        </w:rPr>
        <w:t xml:space="preserve"> </w:t>
      </w:r>
      <w:r>
        <w:rPr>
          <w:color w:val="auto"/>
        </w:rPr>
        <w:t>je</w:t>
      </w:r>
      <w:r>
        <w:rPr>
          <w:color w:val="auto"/>
          <w:spacing w:val="58"/>
        </w:rPr>
        <w:t xml:space="preserve"> </w:t>
      </w:r>
      <w:r>
        <w:rPr>
          <w:color w:val="auto"/>
        </w:rPr>
        <w:t>povinen</w:t>
      </w:r>
      <w:r>
        <w:rPr>
          <w:color w:val="auto"/>
          <w:spacing w:val="55"/>
        </w:rPr>
        <w:t xml:space="preserve"> </w:t>
      </w:r>
      <w:r>
        <w:rPr>
          <w:color w:val="auto"/>
        </w:rPr>
        <w:t>vyzvednout</w:t>
      </w:r>
      <w:r>
        <w:rPr>
          <w:color w:val="auto"/>
          <w:spacing w:val="59"/>
        </w:rPr>
        <w:t xml:space="preserve"> </w:t>
      </w:r>
      <w:r>
        <w:rPr>
          <w:color w:val="auto"/>
        </w:rPr>
        <w:t>si</w:t>
      </w:r>
      <w:r>
        <w:rPr>
          <w:color w:val="auto"/>
          <w:spacing w:val="58"/>
        </w:rPr>
        <w:t xml:space="preserve"> </w:t>
      </w:r>
      <w:r>
        <w:rPr>
          <w:color w:val="auto"/>
        </w:rPr>
        <w:t>dítě</w:t>
      </w:r>
      <w:r>
        <w:rPr>
          <w:color w:val="auto"/>
          <w:spacing w:val="58"/>
        </w:rPr>
        <w:t xml:space="preserve"> </w:t>
      </w:r>
      <w:r>
        <w:rPr>
          <w:color w:val="auto"/>
        </w:rPr>
        <w:t>nejpozději</w:t>
      </w:r>
      <w:r>
        <w:rPr>
          <w:color w:val="auto"/>
          <w:spacing w:val="56"/>
        </w:rPr>
        <w:t xml:space="preserve"> </w:t>
      </w:r>
      <w:r>
        <w:rPr>
          <w:color w:val="auto"/>
        </w:rPr>
        <w:t>do</w:t>
      </w:r>
      <w:r>
        <w:rPr>
          <w:color w:val="auto"/>
          <w:spacing w:val="57"/>
        </w:rPr>
        <w:t xml:space="preserve"> </w:t>
      </w:r>
      <w:r>
        <w:rPr>
          <w:color w:val="auto"/>
        </w:rPr>
        <w:t>16,00 nebo 12,00 dle zvoleného typu docházky.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>
          <w:color w:val="auto"/>
        </w:rPr>
      </w:pPr>
      <w:r>
        <w:rPr>
          <w:color w:val="auto"/>
        </w:rPr>
        <w:t>Příjemce</w:t>
      </w:r>
      <w:r>
        <w:rPr>
          <w:color w:val="auto"/>
          <w:spacing w:val="27"/>
        </w:rPr>
        <w:t xml:space="preserve"> </w:t>
      </w:r>
      <w:r>
        <w:rPr>
          <w:color w:val="auto"/>
        </w:rPr>
        <w:t>je</w:t>
      </w:r>
      <w:r>
        <w:rPr>
          <w:color w:val="auto"/>
          <w:spacing w:val="29"/>
        </w:rPr>
        <w:t xml:space="preserve"> </w:t>
      </w:r>
      <w:r>
        <w:rPr>
          <w:color w:val="auto"/>
        </w:rPr>
        <w:t>povinen</w:t>
      </w:r>
      <w:r>
        <w:rPr>
          <w:color w:val="auto"/>
          <w:spacing w:val="28"/>
        </w:rPr>
        <w:t xml:space="preserve"> </w:t>
      </w:r>
      <w:r>
        <w:rPr>
          <w:color w:val="auto"/>
        </w:rPr>
        <w:t>hlásit</w:t>
      </w:r>
      <w:r>
        <w:rPr>
          <w:color w:val="auto"/>
          <w:spacing w:val="27"/>
        </w:rPr>
        <w:t xml:space="preserve"> </w:t>
      </w:r>
      <w:r>
        <w:rPr>
          <w:color w:val="auto"/>
        </w:rPr>
        <w:t>nepřítomnost</w:t>
      </w:r>
      <w:r>
        <w:rPr>
          <w:color w:val="auto"/>
          <w:spacing w:val="31"/>
        </w:rPr>
        <w:t xml:space="preserve"> </w:t>
      </w:r>
      <w:r>
        <w:rPr>
          <w:color w:val="auto"/>
        </w:rPr>
        <w:t>dítěte</w:t>
      </w:r>
      <w:r>
        <w:rPr>
          <w:color w:val="auto"/>
          <w:spacing w:val="29"/>
        </w:rPr>
        <w:t xml:space="preserve"> </w:t>
      </w:r>
      <w:r>
        <w:rPr>
          <w:color w:val="auto"/>
        </w:rPr>
        <w:t>nejpozději</w:t>
      </w:r>
      <w:r>
        <w:rPr>
          <w:color w:val="auto"/>
          <w:spacing w:val="29"/>
        </w:rPr>
        <w:t xml:space="preserve"> </w:t>
      </w:r>
      <w:r>
        <w:rPr>
          <w:color w:val="auto"/>
        </w:rPr>
        <w:t>do</w:t>
      </w:r>
      <w:r>
        <w:rPr>
          <w:color w:val="auto"/>
          <w:spacing w:val="27"/>
        </w:rPr>
        <w:t xml:space="preserve"> </w:t>
      </w:r>
      <w:r>
        <w:rPr>
          <w:color w:val="auto"/>
        </w:rPr>
        <w:t>8,00</w:t>
      </w:r>
      <w:r>
        <w:rPr>
          <w:color w:val="auto"/>
          <w:spacing w:val="30"/>
        </w:rPr>
        <w:t xml:space="preserve"> </w:t>
      </w:r>
      <w:r>
        <w:rPr>
          <w:color w:val="auto"/>
        </w:rPr>
        <w:t>hodin</w:t>
      </w:r>
      <w:r>
        <w:rPr>
          <w:color w:val="auto"/>
          <w:spacing w:val="25"/>
        </w:rPr>
        <w:t xml:space="preserve"> </w:t>
      </w:r>
      <w:r>
        <w:rPr>
          <w:color w:val="auto"/>
        </w:rPr>
        <w:t>v tom</w:t>
      </w:r>
      <w:r>
        <w:rPr>
          <w:color w:val="auto"/>
          <w:spacing w:val="30"/>
        </w:rPr>
        <w:t xml:space="preserve"> </w:t>
      </w:r>
      <w:r>
        <w:rPr>
          <w:color w:val="auto"/>
        </w:rPr>
        <w:t>kterém</w:t>
      </w:r>
      <w:r>
        <w:rPr>
          <w:color w:val="auto"/>
          <w:spacing w:val="30"/>
        </w:rPr>
        <w:t xml:space="preserve"> </w:t>
      </w:r>
      <w:r>
        <w:rPr>
          <w:color w:val="auto"/>
        </w:rPr>
        <w:t xml:space="preserve">dnu. 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>
          <w:color w:val="auto"/>
        </w:rPr>
      </w:pPr>
      <w:r>
        <w:rPr>
          <w:color w:val="auto"/>
        </w:rPr>
        <w:t>Příjemce se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zavazuje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nevyzvedávat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dítě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v rozmezí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od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12,00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do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14,00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hodin,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v době</w:t>
      </w:r>
      <w:r>
        <w:rPr>
          <w:color w:val="auto"/>
          <w:spacing w:val="-1"/>
        </w:rPr>
        <w:t xml:space="preserve"> </w:t>
      </w:r>
      <w:r>
        <w:rPr>
          <w:color w:val="auto"/>
        </w:rPr>
        <w:t xml:space="preserve">spánku </w:t>
      </w:r>
      <w:r>
        <w:rPr>
          <w:color w:val="auto"/>
          <w:spacing w:val="-2"/>
        </w:rPr>
        <w:t>dětí.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>
          <w:color w:val="auto"/>
        </w:rPr>
      </w:pPr>
      <w:r>
        <w:rPr>
          <w:color w:val="auto"/>
        </w:rPr>
        <w:t>Příjemce se zavazuje nepřivádět do dětské skupiny dítě, které není zcela zdravé (tj. především silný</w:t>
      </w:r>
      <w:r>
        <w:rPr>
          <w:color w:val="auto"/>
          <w:spacing w:val="80"/>
          <w:w w:val="150"/>
        </w:rPr>
        <w:t xml:space="preserve"> </w:t>
      </w:r>
      <w:r>
        <w:rPr>
          <w:color w:val="auto"/>
        </w:rPr>
        <w:t>kašel,</w:t>
      </w:r>
      <w:r>
        <w:rPr>
          <w:color w:val="auto"/>
          <w:spacing w:val="80"/>
          <w:w w:val="150"/>
        </w:rPr>
        <w:t xml:space="preserve"> </w:t>
      </w:r>
      <w:r>
        <w:rPr>
          <w:color w:val="auto"/>
        </w:rPr>
        <w:t>hnisavá</w:t>
      </w:r>
      <w:r>
        <w:rPr>
          <w:color w:val="auto"/>
          <w:spacing w:val="80"/>
          <w:w w:val="150"/>
        </w:rPr>
        <w:t xml:space="preserve"> </w:t>
      </w:r>
      <w:r>
        <w:rPr>
          <w:color w:val="auto"/>
        </w:rPr>
        <w:t>rýma</w:t>
      </w:r>
      <w:r>
        <w:rPr>
          <w:color w:val="auto"/>
          <w:spacing w:val="80"/>
          <w:w w:val="150"/>
        </w:rPr>
        <w:t xml:space="preserve"> </w:t>
      </w:r>
      <w:r>
        <w:rPr>
          <w:color w:val="auto"/>
        </w:rPr>
        <w:t>či</w:t>
      </w:r>
      <w:r>
        <w:rPr>
          <w:color w:val="auto"/>
          <w:spacing w:val="80"/>
          <w:w w:val="150"/>
        </w:rPr>
        <w:t xml:space="preserve"> </w:t>
      </w:r>
      <w:r>
        <w:rPr>
          <w:color w:val="auto"/>
        </w:rPr>
        <w:t>zvýšená</w:t>
      </w:r>
      <w:r>
        <w:rPr>
          <w:color w:val="auto"/>
          <w:spacing w:val="78"/>
          <w:w w:val="150"/>
        </w:rPr>
        <w:t xml:space="preserve"> </w:t>
      </w:r>
      <w:r>
        <w:rPr>
          <w:color w:val="auto"/>
        </w:rPr>
        <w:t>teplota</w:t>
      </w:r>
      <w:r>
        <w:rPr>
          <w:color w:val="auto"/>
          <w:spacing w:val="80"/>
          <w:w w:val="150"/>
        </w:rPr>
        <w:t xml:space="preserve"> </w:t>
      </w:r>
      <w:r>
        <w:rPr>
          <w:color w:val="auto"/>
        </w:rPr>
        <w:t>dítěte);</w:t>
      </w:r>
      <w:r>
        <w:rPr>
          <w:color w:val="auto"/>
          <w:spacing w:val="80"/>
          <w:w w:val="150"/>
        </w:rPr>
        <w:t xml:space="preserve"> </w:t>
      </w:r>
      <w:r>
        <w:rPr>
          <w:color w:val="auto"/>
        </w:rPr>
        <w:t>při</w:t>
      </w:r>
      <w:r>
        <w:rPr>
          <w:color w:val="auto"/>
          <w:spacing w:val="80"/>
          <w:w w:val="150"/>
        </w:rPr>
        <w:t xml:space="preserve"> </w:t>
      </w:r>
      <w:r>
        <w:rPr>
          <w:color w:val="auto"/>
        </w:rPr>
        <w:t>nedodržení</w:t>
      </w:r>
      <w:r>
        <w:rPr>
          <w:color w:val="auto"/>
          <w:spacing w:val="80"/>
          <w:w w:val="150"/>
        </w:rPr>
        <w:t xml:space="preserve"> </w:t>
      </w:r>
      <w:r>
        <w:rPr>
          <w:color w:val="auto"/>
        </w:rPr>
        <w:t>této</w:t>
      </w:r>
      <w:r>
        <w:rPr>
          <w:color w:val="auto"/>
          <w:spacing w:val="80"/>
          <w:w w:val="150"/>
        </w:rPr>
        <w:t xml:space="preserve"> </w:t>
      </w:r>
      <w:r>
        <w:rPr>
          <w:color w:val="auto"/>
        </w:rPr>
        <w:t>povinnosti má</w:t>
      </w:r>
      <w:r>
        <w:rPr>
          <w:color w:val="auto"/>
          <w:spacing w:val="80"/>
        </w:rPr>
        <w:t xml:space="preserve"> </w:t>
      </w:r>
      <w:r>
        <w:rPr>
          <w:color w:val="auto"/>
        </w:rPr>
        <w:t>poskytovatel</w:t>
      </w:r>
      <w:r>
        <w:rPr>
          <w:color w:val="auto"/>
          <w:spacing w:val="80"/>
        </w:rPr>
        <w:t xml:space="preserve"> </w:t>
      </w:r>
      <w:r>
        <w:rPr>
          <w:color w:val="auto"/>
        </w:rPr>
        <w:t>právo</w:t>
      </w:r>
      <w:r>
        <w:rPr>
          <w:color w:val="auto"/>
          <w:spacing w:val="80"/>
        </w:rPr>
        <w:t xml:space="preserve"> </w:t>
      </w:r>
      <w:r>
        <w:rPr>
          <w:color w:val="auto"/>
        </w:rPr>
        <w:t>nepřijmout</w:t>
      </w:r>
      <w:r>
        <w:rPr>
          <w:color w:val="auto"/>
          <w:spacing w:val="80"/>
        </w:rPr>
        <w:t xml:space="preserve"> </w:t>
      </w:r>
      <w:r>
        <w:rPr>
          <w:color w:val="auto"/>
        </w:rPr>
        <w:t>dítě</w:t>
      </w:r>
      <w:r>
        <w:rPr>
          <w:color w:val="auto"/>
          <w:spacing w:val="80"/>
        </w:rPr>
        <w:t xml:space="preserve"> </w:t>
      </w:r>
      <w:r>
        <w:rPr>
          <w:color w:val="auto"/>
        </w:rPr>
        <w:t>daný</w:t>
      </w:r>
      <w:r>
        <w:rPr>
          <w:color w:val="auto"/>
          <w:spacing w:val="80"/>
        </w:rPr>
        <w:t xml:space="preserve"> </w:t>
      </w:r>
      <w:r>
        <w:rPr>
          <w:color w:val="auto"/>
        </w:rPr>
        <w:t>den</w:t>
      </w:r>
      <w:r>
        <w:rPr>
          <w:color w:val="auto"/>
          <w:spacing w:val="80"/>
        </w:rPr>
        <w:t xml:space="preserve"> </w:t>
      </w:r>
      <w:r>
        <w:rPr>
          <w:color w:val="auto"/>
        </w:rPr>
        <w:t>do</w:t>
      </w:r>
      <w:r>
        <w:rPr>
          <w:color w:val="auto"/>
          <w:spacing w:val="80"/>
        </w:rPr>
        <w:t xml:space="preserve"> </w:t>
      </w:r>
      <w:r>
        <w:rPr>
          <w:color w:val="auto"/>
        </w:rPr>
        <w:t>programu</w:t>
      </w:r>
      <w:r>
        <w:rPr>
          <w:color w:val="auto"/>
          <w:spacing w:val="80"/>
        </w:rPr>
        <w:t xml:space="preserve"> </w:t>
      </w:r>
      <w:r>
        <w:rPr>
          <w:color w:val="auto"/>
        </w:rPr>
        <w:t>dětské</w:t>
      </w:r>
      <w:r>
        <w:rPr>
          <w:color w:val="auto"/>
          <w:spacing w:val="80"/>
        </w:rPr>
        <w:t xml:space="preserve"> </w:t>
      </w:r>
      <w:r>
        <w:rPr>
          <w:color w:val="auto"/>
        </w:rPr>
        <w:t>skupiny</w:t>
      </w:r>
      <w:r>
        <w:rPr>
          <w:color w:val="auto"/>
          <w:spacing w:val="80"/>
        </w:rPr>
        <w:t xml:space="preserve"> </w:t>
      </w:r>
      <w:r>
        <w:rPr>
          <w:color w:val="auto"/>
        </w:rPr>
        <w:t>nebo</w:t>
      </w:r>
      <w:r>
        <w:rPr>
          <w:color w:val="auto"/>
          <w:spacing w:val="40"/>
        </w:rPr>
        <w:t xml:space="preserve"> </w:t>
      </w:r>
      <w:r>
        <w:rPr>
          <w:color w:val="auto"/>
        </w:rPr>
        <w:t>si od rodiče vyžádat písemné posouzení zdravotního stavu lékařem dítěte.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3" w:leader="none"/>
        </w:tabs>
        <w:rPr>
          <w:color w:val="auto"/>
        </w:rPr>
      </w:pPr>
      <w:r>
        <w:rPr>
          <w:color w:val="auto"/>
        </w:rPr>
        <w:t>Příjemce</w:t>
      </w:r>
      <w:r>
        <w:rPr>
          <w:color w:val="auto"/>
          <w:spacing w:val="31"/>
        </w:rPr>
        <w:t xml:space="preserve"> </w:t>
      </w:r>
      <w:r>
        <w:rPr>
          <w:color w:val="auto"/>
        </w:rPr>
        <w:t>předáním</w:t>
      </w:r>
      <w:r>
        <w:rPr>
          <w:color w:val="auto"/>
          <w:spacing w:val="37"/>
        </w:rPr>
        <w:t xml:space="preserve"> </w:t>
      </w:r>
      <w:r>
        <w:rPr>
          <w:color w:val="auto"/>
        </w:rPr>
        <w:t>dítěte</w:t>
      </w:r>
      <w:r>
        <w:rPr>
          <w:color w:val="auto"/>
          <w:spacing w:val="32"/>
        </w:rPr>
        <w:t xml:space="preserve"> </w:t>
      </w:r>
      <w:r>
        <w:rPr>
          <w:color w:val="auto"/>
        </w:rPr>
        <w:t>do</w:t>
      </w:r>
      <w:r>
        <w:rPr>
          <w:color w:val="auto"/>
          <w:spacing w:val="36"/>
        </w:rPr>
        <w:t xml:space="preserve"> </w:t>
      </w:r>
      <w:r>
        <w:rPr>
          <w:color w:val="auto"/>
        </w:rPr>
        <w:t>dětské</w:t>
      </w:r>
      <w:r>
        <w:rPr>
          <w:color w:val="auto"/>
          <w:spacing w:val="35"/>
        </w:rPr>
        <w:t xml:space="preserve"> </w:t>
      </w:r>
      <w:r>
        <w:rPr>
          <w:color w:val="auto"/>
        </w:rPr>
        <w:t>skupiny</w:t>
      </w:r>
      <w:r>
        <w:rPr>
          <w:color w:val="auto"/>
          <w:spacing w:val="34"/>
        </w:rPr>
        <w:t xml:space="preserve"> </w:t>
      </w:r>
      <w:r>
        <w:rPr>
          <w:color w:val="auto"/>
        </w:rPr>
        <w:t>konkludentně</w:t>
      </w:r>
      <w:r>
        <w:rPr>
          <w:color w:val="auto"/>
          <w:spacing w:val="36"/>
        </w:rPr>
        <w:t xml:space="preserve"> </w:t>
      </w:r>
      <w:r>
        <w:rPr>
          <w:color w:val="auto"/>
        </w:rPr>
        <w:t>stvrzuje,</w:t>
      </w:r>
      <w:r>
        <w:rPr>
          <w:color w:val="auto"/>
          <w:spacing w:val="34"/>
        </w:rPr>
        <w:t xml:space="preserve"> </w:t>
      </w:r>
      <w:r>
        <w:rPr>
          <w:color w:val="auto"/>
        </w:rPr>
        <w:t>že</w:t>
      </w:r>
      <w:r>
        <w:rPr>
          <w:color w:val="auto"/>
          <w:spacing w:val="36"/>
        </w:rPr>
        <w:t xml:space="preserve"> </w:t>
      </w:r>
      <w:r>
        <w:rPr>
          <w:color w:val="auto"/>
        </w:rPr>
        <w:t>dítě</w:t>
      </w:r>
      <w:r>
        <w:rPr>
          <w:color w:val="auto"/>
          <w:spacing w:val="37"/>
        </w:rPr>
        <w:t xml:space="preserve"> </w:t>
      </w:r>
      <w:r>
        <w:rPr>
          <w:color w:val="auto"/>
        </w:rPr>
        <w:t>nejeví</w:t>
      </w:r>
      <w:r>
        <w:rPr>
          <w:color w:val="auto"/>
          <w:spacing w:val="33"/>
        </w:rPr>
        <w:t xml:space="preserve"> </w:t>
      </w:r>
      <w:r>
        <w:rPr>
          <w:color w:val="auto"/>
          <w:spacing w:val="-2"/>
        </w:rPr>
        <w:t>příznaky nemoci.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>
          <w:color w:val="auto"/>
        </w:rPr>
      </w:pPr>
      <w:r>
        <w:rPr>
          <w:color w:val="auto"/>
        </w:rPr>
        <w:t>S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ohledem na skutečnost, že poskytovatel je povinen vést evidenci dětí, je v souvislosti s tím příjemce</w:t>
      </w:r>
      <w:r>
        <w:rPr>
          <w:color w:val="auto"/>
          <w:spacing w:val="40"/>
        </w:rPr>
        <w:t xml:space="preserve"> </w:t>
      </w:r>
      <w:r>
        <w:rPr>
          <w:color w:val="auto"/>
        </w:rPr>
        <w:t>v souladu</w:t>
      </w:r>
      <w:r>
        <w:rPr>
          <w:color w:val="auto"/>
          <w:spacing w:val="53"/>
        </w:rPr>
        <w:t xml:space="preserve"> </w:t>
      </w:r>
      <w:r>
        <w:rPr>
          <w:color w:val="auto"/>
        </w:rPr>
        <w:t>s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ust.</w:t>
      </w:r>
      <w:r>
        <w:rPr>
          <w:color w:val="auto"/>
          <w:spacing w:val="40"/>
        </w:rPr>
        <w:t xml:space="preserve"> </w:t>
      </w:r>
      <w:r>
        <w:rPr>
          <w:color w:val="auto"/>
        </w:rPr>
        <w:t>§</w:t>
      </w:r>
      <w:r>
        <w:rPr>
          <w:color w:val="auto"/>
          <w:spacing w:val="40"/>
        </w:rPr>
        <w:t xml:space="preserve"> </w:t>
      </w:r>
      <w:r>
        <w:rPr>
          <w:color w:val="auto"/>
        </w:rPr>
        <w:t>11</w:t>
      </w:r>
      <w:r>
        <w:rPr>
          <w:color w:val="auto"/>
          <w:spacing w:val="52"/>
        </w:rPr>
        <w:t xml:space="preserve"> </w:t>
      </w:r>
      <w:r>
        <w:rPr>
          <w:color w:val="auto"/>
        </w:rPr>
        <w:t>zákona</w:t>
      </w:r>
      <w:r>
        <w:rPr>
          <w:color w:val="auto"/>
          <w:spacing w:val="53"/>
        </w:rPr>
        <w:t xml:space="preserve"> </w:t>
      </w:r>
      <w:r>
        <w:rPr>
          <w:color w:val="auto"/>
        </w:rPr>
        <w:t>č.</w:t>
      </w:r>
      <w:r>
        <w:rPr>
          <w:color w:val="auto"/>
          <w:spacing w:val="40"/>
        </w:rPr>
        <w:t xml:space="preserve"> </w:t>
      </w:r>
      <w:r>
        <w:rPr>
          <w:color w:val="auto"/>
        </w:rPr>
        <w:t>247/2014</w:t>
      </w:r>
      <w:r>
        <w:rPr>
          <w:color w:val="auto"/>
          <w:spacing w:val="52"/>
        </w:rPr>
        <w:t xml:space="preserve"> </w:t>
      </w:r>
      <w:r>
        <w:rPr>
          <w:color w:val="auto"/>
        </w:rPr>
        <w:t>Sb.,</w:t>
      </w:r>
      <w:r>
        <w:rPr>
          <w:color w:val="auto"/>
          <w:spacing w:val="40"/>
        </w:rPr>
        <w:t xml:space="preserve"> </w:t>
      </w:r>
      <w:r>
        <w:rPr>
          <w:color w:val="auto"/>
        </w:rPr>
        <w:t>o</w:t>
      </w:r>
      <w:r>
        <w:rPr>
          <w:color w:val="auto"/>
          <w:spacing w:val="54"/>
        </w:rPr>
        <w:t xml:space="preserve"> </w:t>
      </w:r>
      <w:r>
        <w:rPr>
          <w:color w:val="auto"/>
        </w:rPr>
        <w:t>poskytování</w:t>
      </w:r>
      <w:r>
        <w:rPr>
          <w:color w:val="auto"/>
          <w:spacing w:val="40"/>
        </w:rPr>
        <w:t xml:space="preserve"> </w:t>
      </w:r>
      <w:r>
        <w:rPr>
          <w:color w:val="auto"/>
        </w:rPr>
        <w:t>služby</w:t>
      </w:r>
      <w:r>
        <w:rPr>
          <w:color w:val="auto"/>
          <w:spacing w:val="54"/>
        </w:rPr>
        <w:t xml:space="preserve"> </w:t>
      </w:r>
      <w:r>
        <w:rPr>
          <w:color w:val="auto"/>
        </w:rPr>
        <w:t>péče</w:t>
      </w:r>
      <w:r>
        <w:rPr>
          <w:color w:val="auto"/>
          <w:spacing w:val="52"/>
        </w:rPr>
        <w:t xml:space="preserve"> </w:t>
      </w:r>
      <w:r>
        <w:rPr>
          <w:color w:val="auto"/>
        </w:rPr>
        <w:t>o</w:t>
      </w:r>
      <w:r>
        <w:rPr>
          <w:color w:val="auto"/>
          <w:spacing w:val="52"/>
        </w:rPr>
        <w:t xml:space="preserve"> </w:t>
      </w:r>
      <w:r>
        <w:rPr>
          <w:color w:val="auto"/>
        </w:rPr>
        <w:t>dítě v dětské skupině, povinen bezodkladně poskytnout poskytovateli údaje o dítěti a osobní doklady zákonného zástupce – viz příloha č. 1 Evidenční list dítěte.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557" w:leader="none"/>
        </w:tabs>
        <w:spacing w:lineRule="auto" w:line="259"/>
        <w:rPr>
          <w:color w:val="auto"/>
        </w:rPr>
      </w:pPr>
      <w:r>
        <w:rPr>
          <w:color w:val="auto"/>
        </w:rPr>
        <w:t>Lékařský posudek (potvrzení) o zdravotní způsobilosti dítěte, a to včetně dokladu, že se dítě podrobilo stanoveným pravidelným očkováním nebo že je proti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nákaze imunní anebo že se nemůže očkování podrobit pro kontraindikaci. Údaj o zdravotním stavu dítěte a o případných omezeních z něho vyplývajících, které by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mohly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mít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vliv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na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poskytování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služby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péče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o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dítě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v</w:t>
      </w:r>
      <w:r>
        <w:rPr>
          <w:color w:val="auto"/>
          <w:spacing w:val="-1"/>
        </w:rPr>
        <w:t> DS. R</w:t>
      </w:r>
      <w:r>
        <w:rPr>
          <w:color w:val="auto"/>
        </w:rPr>
        <w:t>odič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je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povinen informovat poskytovatele o změně zdravotního stavu nebo případných omezeních spojených se změnou zdravotního stavu, které by mohly mít vliv na poskytování služby péče o dítě v DS, například alergie, diety, případné léky, které dítě užívá. Za neohlášené skutečnosti, které mohou, jakkoliv negativně ovlivnit zdravotní stav dítěte, nenese poskytovatel odpovědnost. S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touto skutečností je příjemce obeznámen před podpisem této smlouvy a je s ní srozuměn.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557" w:leader="none"/>
        </w:tabs>
        <w:spacing w:lineRule="auto" w:line="259"/>
        <w:rPr>
          <w:color w:val="auto"/>
        </w:rPr>
      </w:pPr>
      <w:r>
        <w:rPr>
          <w:color w:val="auto"/>
        </w:rPr>
        <w:t>Doklad o postavení zákonného zástupce (jednoho) na trhu práce, viz bod VI.12 – bude mu poskytnut formulář k vyplnění. Ten je povinen doložit při podpisu této smlouvy, ve výjimečných a opodstatněných případech nejpozději pak v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den nástupu dítěte do dětské skupiny.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>
          <w:color w:val="auto"/>
        </w:rPr>
      </w:pPr>
      <w:r>
        <w:rPr>
          <w:color w:val="auto"/>
        </w:rPr>
        <w:t>Rodič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je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povinen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oznámit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a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písemně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doložit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všechny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změny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skutečností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uvedených při sepsání této smlouvy do 10 dnů ode dne jejich vzniku.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>
          <w:color w:val="auto"/>
        </w:rPr>
      </w:pPr>
      <w:r>
        <w:rPr>
          <w:color w:val="auto"/>
        </w:rPr>
        <w:t>Dojde-li ke změně zdravotní způsobilosti dítěte, je rodič povinen doložit nový lékařský posudek do 10 dnů ode dne, kdy k této skutečnosti došlo.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>
          <w:color w:val="auto"/>
        </w:rPr>
      </w:pPr>
      <w:r>
        <w:rPr>
          <w:color w:val="auto"/>
        </w:rPr>
        <w:t>Příjemce</w:t>
      </w:r>
      <w:r>
        <w:rPr>
          <w:color w:val="auto"/>
          <w:spacing w:val="26"/>
        </w:rPr>
        <w:t xml:space="preserve"> </w:t>
      </w:r>
      <w:r>
        <w:rPr>
          <w:color w:val="auto"/>
        </w:rPr>
        <w:t>podpisem</w:t>
      </w:r>
      <w:r>
        <w:rPr>
          <w:color w:val="auto"/>
          <w:spacing w:val="27"/>
        </w:rPr>
        <w:t xml:space="preserve"> </w:t>
      </w:r>
      <w:r>
        <w:rPr>
          <w:color w:val="auto"/>
        </w:rPr>
        <w:t>této</w:t>
      </w:r>
      <w:r>
        <w:rPr>
          <w:color w:val="auto"/>
          <w:spacing w:val="29"/>
        </w:rPr>
        <w:t xml:space="preserve"> </w:t>
      </w:r>
      <w:r>
        <w:rPr>
          <w:color w:val="auto"/>
        </w:rPr>
        <w:t>smlouvy</w:t>
      </w:r>
      <w:r>
        <w:rPr>
          <w:color w:val="auto"/>
          <w:spacing w:val="29"/>
        </w:rPr>
        <w:t xml:space="preserve"> </w:t>
      </w:r>
      <w:r>
        <w:rPr>
          <w:color w:val="auto"/>
        </w:rPr>
        <w:t>souhlasí,</w:t>
      </w:r>
      <w:r>
        <w:rPr>
          <w:color w:val="auto"/>
          <w:spacing w:val="28"/>
        </w:rPr>
        <w:t xml:space="preserve"> </w:t>
      </w:r>
      <w:r>
        <w:rPr>
          <w:color w:val="auto"/>
        </w:rPr>
        <w:t>že</w:t>
      </w:r>
      <w:r>
        <w:rPr>
          <w:color w:val="auto"/>
          <w:spacing w:val="26"/>
        </w:rPr>
        <w:t xml:space="preserve"> </w:t>
      </w:r>
      <w:r>
        <w:rPr>
          <w:color w:val="auto"/>
        </w:rPr>
        <w:t>v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případě</w:t>
      </w:r>
      <w:r>
        <w:rPr>
          <w:color w:val="auto"/>
          <w:spacing w:val="28"/>
        </w:rPr>
        <w:t xml:space="preserve"> </w:t>
      </w:r>
      <w:r>
        <w:rPr>
          <w:color w:val="auto"/>
        </w:rPr>
        <w:t>nevyzvednutí</w:t>
      </w:r>
      <w:r>
        <w:rPr>
          <w:color w:val="auto"/>
          <w:spacing w:val="28"/>
        </w:rPr>
        <w:t xml:space="preserve"> </w:t>
      </w:r>
      <w:r>
        <w:rPr>
          <w:color w:val="auto"/>
        </w:rPr>
        <w:t>svého</w:t>
      </w:r>
      <w:r>
        <w:rPr>
          <w:color w:val="auto"/>
          <w:spacing w:val="29"/>
        </w:rPr>
        <w:t xml:space="preserve"> </w:t>
      </w:r>
      <w:r>
        <w:rPr>
          <w:color w:val="auto"/>
        </w:rPr>
        <w:t>dítěte</w:t>
      </w:r>
      <w:r>
        <w:rPr>
          <w:color w:val="auto"/>
          <w:spacing w:val="26"/>
        </w:rPr>
        <w:t xml:space="preserve"> </w:t>
      </w:r>
      <w:r>
        <w:rPr>
          <w:color w:val="auto"/>
        </w:rPr>
        <w:t>v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souladu s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provozní dobou DS bude zkontaktováno operační středisko Policie ČR. Ta bude posupovat v souladu se zákonem o sociálně právní ochraně dětí a zvolí další postup při řešení takto vzniklé situace.</w:t>
      </w:r>
    </w:p>
    <w:p>
      <w:pPr>
        <w:pStyle w:val="Normal"/>
        <w:numPr>
          <w:ilvl w:val="0"/>
          <w:numId w:val="9"/>
        </w:numPr>
        <w:rPr>
          <w:color w:val="auto"/>
        </w:rPr>
      </w:pPr>
      <w:r>
        <w:rPr>
          <w:color w:val="auto"/>
        </w:rPr>
        <w:t xml:space="preserve">Strany ujednávají, že </w:t>
      </w:r>
      <w:r>
        <w:rPr>
          <w:color w:val="auto"/>
        </w:rPr>
        <w:t>příjemce</w:t>
      </w:r>
      <w:r>
        <w:rPr>
          <w:color w:val="auto"/>
        </w:rPr>
        <w:t xml:space="preserve"> není oprávněn po dobu trvání smlouvy uzavírat smlouvu o poskytování služeb péče o dítě v jiné dětské skupině a předškolního vzdělávání na sjednané dny docházky v této smlouvě.</w:t>
      </w:r>
    </w:p>
    <w:p>
      <w:pPr>
        <w:pStyle w:val="Normal"/>
        <w:numPr>
          <w:ilvl w:val="0"/>
          <w:numId w:val="9"/>
        </w:numPr>
        <w:rPr>
          <w:color w:val="auto"/>
        </w:rPr>
      </w:pPr>
      <w:r>
        <w:rPr>
          <w:color w:val="auto"/>
        </w:rPr>
        <w:t xml:space="preserve">Příjemce </w:t>
      </w:r>
      <w:r>
        <w:rPr>
          <w:color w:val="auto"/>
        </w:rPr>
        <w:t xml:space="preserve">je povinen bezodkladně písemně oznámit poskytovateli čerpajícímu příspěvek na provoz dětské skupiny uzavření smlouvy o poskytování služby péče o dítě v dětské skupině s jiným poskytovatelem rovněž čerpajícím příspěvek na provoz dětské skupiny, jde-li o totéž dítě. Oznámení obsahuje údaj o tom, ve kterých dnech v týdnu a ve kterou dobu v průběhu dne má být služba péče o dítě v dětské skupině u jiného poskytovatele poskytována. Pokud tak neučiní a dojde k neoprávněnému vyplacení příspěvku </w:t>
      </w:r>
      <w:bookmarkStart w:id="2" w:name="p20g"/>
      <w:r>
        <w:rPr>
          <w:color w:val="auto"/>
        </w:rPr>
        <w:t>Úřadem práce dle § 20g</w:t>
      </w:r>
      <w:bookmarkEnd w:id="2"/>
      <w:r>
        <w:rPr>
          <w:color w:val="auto"/>
        </w:rPr>
        <w:t>, je rodič povinen uhradit poskytovateli v plné výši neoprávněně vyplacený příspěvek.</w:t>
      </w:r>
    </w:p>
    <w:p>
      <w:pPr>
        <w:pStyle w:val="Normal"/>
        <w:tabs>
          <w:tab w:val="clear" w:pos="720"/>
          <w:tab w:val="left" w:pos="703" w:leader="none"/>
          <w:tab w:val="left" w:pos="705" w:leader="none"/>
        </w:tabs>
        <w:spacing w:lineRule="auto" w:line="259"/>
        <w:rPr>
          <w:color w:val="auto"/>
        </w:rPr>
      </w:pPr>
      <w:r>
        <w:rPr>
          <w:color w:val="auto"/>
        </w:rPr>
      </w:r>
    </w:p>
    <w:p>
      <w:pPr>
        <w:pStyle w:val="Heading1"/>
        <w:spacing w:before="38" w:after="0"/>
        <w:ind w:left="298" w:right="295"/>
        <w:rPr/>
      </w:pPr>
      <w:r>
        <w:rPr>
          <w:spacing w:val="-5"/>
        </w:rPr>
        <w:t>IX.</w:t>
      </w:r>
    </w:p>
    <w:p>
      <w:pPr>
        <w:pStyle w:val="Heading2"/>
        <w:spacing w:before="20" w:after="0"/>
        <w:ind w:left="2851"/>
        <w:rPr>
          <w:sz w:val="23"/>
          <w:szCs w:val="23"/>
        </w:rPr>
      </w:pPr>
      <w:r>
        <w:rPr>
          <w:sz w:val="23"/>
          <w:szCs w:val="23"/>
        </w:rPr>
        <w:t>Odpovědnost</w:t>
      </w:r>
      <w:r>
        <w:rPr>
          <w:spacing w:val="-7"/>
          <w:sz w:val="23"/>
          <w:szCs w:val="23"/>
        </w:rPr>
        <w:t xml:space="preserve"> </w:t>
      </w:r>
      <w:r>
        <w:rPr>
          <w:sz w:val="23"/>
          <w:szCs w:val="23"/>
        </w:rPr>
        <w:t>poskytovatele</w:t>
      </w:r>
      <w:r>
        <w:rPr>
          <w:spacing w:val="-8"/>
          <w:sz w:val="23"/>
          <w:szCs w:val="23"/>
        </w:rPr>
        <w:t xml:space="preserve"> </w:t>
      </w:r>
      <w:r>
        <w:rPr>
          <w:sz w:val="23"/>
          <w:szCs w:val="23"/>
        </w:rPr>
        <w:t>za</w:t>
      </w:r>
      <w:r>
        <w:rPr>
          <w:spacing w:val="-9"/>
          <w:sz w:val="23"/>
          <w:szCs w:val="23"/>
        </w:rPr>
        <w:t xml:space="preserve"> </w:t>
      </w:r>
      <w:r>
        <w:rPr>
          <w:sz w:val="23"/>
          <w:szCs w:val="23"/>
        </w:rPr>
        <w:t>svěřené</w:t>
      </w:r>
      <w:r>
        <w:rPr>
          <w:spacing w:val="-7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dítě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703" w:leader="none"/>
          <w:tab w:val="left" w:pos="705" w:leader="none"/>
        </w:tabs>
        <w:ind w:hanging="357" w:left="714"/>
        <w:rPr/>
      </w:pPr>
      <w:r>
        <w:rPr/>
        <w:t>Poskytovatel</w:t>
      </w:r>
      <w:r>
        <w:rPr>
          <w:spacing w:val="80"/>
        </w:rPr>
        <w:t xml:space="preserve"> </w:t>
      </w:r>
      <w:r>
        <w:rPr/>
        <w:t>odpovídá</w:t>
      </w:r>
      <w:r>
        <w:rPr>
          <w:spacing w:val="80"/>
        </w:rPr>
        <w:t xml:space="preserve"> </w:t>
      </w:r>
      <w:r>
        <w:rPr/>
        <w:t>za</w:t>
      </w:r>
      <w:r>
        <w:rPr>
          <w:spacing w:val="80"/>
        </w:rPr>
        <w:t xml:space="preserve"> </w:t>
      </w:r>
      <w:r>
        <w:rPr/>
        <w:t>dítě,</w:t>
      </w:r>
      <w:r>
        <w:rPr>
          <w:spacing w:val="80"/>
        </w:rPr>
        <w:t xml:space="preserve"> </w:t>
      </w:r>
      <w:r>
        <w:rPr/>
        <w:t>které</w:t>
      </w:r>
      <w:r>
        <w:rPr>
          <w:spacing w:val="80"/>
        </w:rPr>
        <w:t xml:space="preserve"> </w:t>
      </w:r>
      <w:r>
        <w:rPr/>
        <w:t>mu</w:t>
      </w:r>
      <w:r>
        <w:rPr>
          <w:spacing w:val="80"/>
        </w:rPr>
        <w:t xml:space="preserve"> </w:t>
      </w:r>
      <w:r>
        <w:rPr/>
        <w:t>bylo</w:t>
      </w:r>
      <w:r>
        <w:rPr>
          <w:spacing w:val="80"/>
        </w:rPr>
        <w:t xml:space="preserve"> </w:t>
      </w:r>
      <w:r>
        <w:rPr/>
        <w:t>příjemcem</w:t>
      </w:r>
      <w:r>
        <w:rPr>
          <w:spacing w:val="80"/>
        </w:rPr>
        <w:t xml:space="preserve"> </w:t>
      </w:r>
      <w:r>
        <w:rPr/>
        <w:t>svěřeno,</w:t>
      </w:r>
      <w:r>
        <w:rPr>
          <w:spacing w:val="80"/>
        </w:rPr>
        <w:t xml:space="preserve"> </w:t>
      </w:r>
      <w:r>
        <w:rPr/>
        <w:t>a</w:t>
      </w:r>
      <w:r>
        <w:rPr>
          <w:spacing w:val="80"/>
        </w:rPr>
        <w:t xml:space="preserve"> </w:t>
      </w:r>
      <w:r>
        <w:rPr/>
        <w:t>to</w:t>
      </w:r>
      <w:r>
        <w:rPr>
          <w:spacing w:val="80"/>
        </w:rPr>
        <w:t xml:space="preserve"> </w:t>
      </w:r>
      <w:r>
        <w:rPr/>
        <w:t>od</w:t>
      </w:r>
      <w:r>
        <w:rPr>
          <w:spacing w:val="80"/>
        </w:rPr>
        <w:t xml:space="preserve"> </w:t>
      </w:r>
      <w:r>
        <w:rPr/>
        <w:t>okamžiku, kdy příjemce předá dítě odbornému pracovníku DS, až do okamžiku předání dítěte zpět příjemci.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ind w:hanging="357" w:left="714"/>
        <w:rPr/>
      </w:pPr>
      <w:r>
        <w:rPr/>
        <w:t xml:space="preserve">Odpovědnost poskytovatele se v tomto směru řídí obecně závaznými a účinnými právními </w:t>
      </w:r>
      <w:r>
        <w:rPr>
          <w:spacing w:val="-2"/>
        </w:rPr>
        <w:t>předpisy.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703" w:leader="none"/>
        </w:tabs>
        <w:ind w:hanging="357" w:left="714"/>
        <w:rPr/>
      </w:pPr>
      <w:r>
        <w:rPr/>
        <w:t>Dítě</w:t>
      </w:r>
      <w:r>
        <w:rPr>
          <w:spacing w:val="-7"/>
        </w:rPr>
        <w:t xml:space="preserve"> </w:t>
      </w:r>
      <w:r>
        <w:rPr/>
        <w:t>bude</w:t>
      </w:r>
      <w:r>
        <w:rPr>
          <w:spacing w:val="-3"/>
        </w:rPr>
        <w:t xml:space="preserve"> </w:t>
      </w:r>
      <w:r>
        <w:rPr/>
        <w:t>předáno</w:t>
      </w:r>
      <w:r>
        <w:rPr>
          <w:spacing w:val="-5"/>
        </w:rPr>
        <w:t xml:space="preserve"> </w:t>
      </w:r>
      <w:r>
        <w:rPr/>
        <w:t>zpět</w:t>
      </w:r>
      <w:r>
        <w:rPr>
          <w:spacing w:val="-3"/>
        </w:rPr>
        <w:t xml:space="preserve"> </w:t>
      </w:r>
      <w:r>
        <w:rPr/>
        <w:t>příjemci</w:t>
      </w:r>
      <w:r>
        <w:rPr>
          <w:spacing w:val="-5"/>
        </w:rPr>
        <w:t xml:space="preserve"> </w:t>
      </w:r>
      <w:r>
        <w:rPr/>
        <w:t>nebo</w:t>
      </w:r>
      <w:r>
        <w:rPr>
          <w:spacing w:val="-5"/>
        </w:rPr>
        <w:t xml:space="preserve"> </w:t>
      </w:r>
      <w:r>
        <w:rPr/>
        <w:t>osobě</w:t>
      </w:r>
      <w:r>
        <w:rPr>
          <w:spacing w:val="-5"/>
        </w:rPr>
        <w:t xml:space="preserve"> </w:t>
      </w:r>
      <w:r>
        <w:rPr/>
        <w:t>písemně</w:t>
      </w:r>
      <w:r>
        <w:rPr>
          <w:spacing w:val="-5"/>
        </w:rPr>
        <w:t xml:space="preserve"> </w:t>
      </w:r>
      <w:r>
        <w:rPr/>
        <w:t>zmocněné</w:t>
      </w:r>
      <w:r>
        <w:rPr>
          <w:spacing w:val="-2"/>
        </w:rPr>
        <w:t xml:space="preserve"> příjemcem - viz příloha č. 2 této smlouvy.</w:t>
      </w:r>
    </w:p>
    <w:p>
      <w:pPr>
        <w:pStyle w:val="Heading1"/>
        <w:ind w:firstLine="422" w:left="3898" w:right="294"/>
        <w:jc w:val="both"/>
        <w:rPr/>
      </w:pPr>
      <w:r>
        <w:rPr>
          <w:spacing w:val="-5"/>
        </w:rPr>
        <w:t xml:space="preserve">       </w:t>
      </w:r>
      <w:r>
        <w:rPr>
          <w:spacing w:val="-5"/>
        </w:rPr>
        <w:t>X.</w:t>
      </w:r>
    </w:p>
    <w:p>
      <w:pPr>
        <w:pStyle w:val="Heading2"/>
        <w:spacing w:before="19" w:after="0"/>
        <w:ind w:left="3895"/>
        <w:rPr>
          <w:sz w:val="23"/>
          <w:szCs w:val="23"/>
        </w:rPr>
      </w:pPr>
      <w:r>
        <w:rPr>
          <w:sz w:val="23"/>
          <w:szCs w:val="23"/>
        </w:rPr>
        <w:t>Souhlas</w:t>
      </w:r>
      <w:r>
        <w:rPr>
          <w:spacing w:val="-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příjemce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703" w:leader="none"/>
          <w:tab w:val="left" w:pos="705" w:leader="none"/>
          <w:tab w:val="left" w:pos="779" w:leader="none"/>
        </w:tabs>
        <w:overflowPunct w:val="true"/>
        <w:ind w:hanging="357" w:left="714"/>
        <w:rPr/>
      </w:pPr>
      <w:r>
        <w:rPr/>
        <w:t>Poskytovatel je povinen uchovat dokumenty týkající se evidence dětí (tedy rovněž tuto smlouvu) a obsahující</w:t>
      </w:r>
      <w:r>
        <w:rPr>
          <w:spacing w:val="40"/>
        </w:rPr>
        <w:t xml:space="preserve"> </w:t>
      </w:r>
      <w:r>
        <w:rPr/>
        <w:t>údaje o konkrétním dítěti po dobu 10 let od ukončení poskytování</w:t>
      </w:r>
      <w:r>
        <w:rPr>
          <w:spacing w:val="40"/>
        </w:rPr>
        <w:t xml:space="preserve"> </w:t>
      </w:r>
      <w:r>
        <w:rPr/>
        <w:t>služby</w:t>
      </w:r>
      <w:r>
        <w:rPr>
          <w:spacing w:val="79"/>
        </w:rPr>
        <w:t xml:space="preserve"> </w:t>
      </w:r>
      <w:r>
        <w:rPr/>
        <w:t>péče</w:t>
      </w:r>
      <w:r>
        <w:rPr>
          <w:spacing w:val="76"/>
        </w:rPr>
        <w:t xml:space="preserve"> </w:t>
      </w:r>
      <w:r>
        <w:rPr/>
        <w:t>o</w:t>
      </w:r>
      <w:r>
        <w:rPr>
          <w:spacing w:val="78"/>
        </w:rPr>
        <w:t xml:space="preserve"> </w:t>
      </w:r>
      <w:r>
        <w:rPr/>
        <w:t>dotčené</w:t>
      </w:r>
      <w:r>
        <w:rPr>
          <w:spacing w:val="75"/>
        </w:rPr>
        <w:t xml:space="preserve"> </w:t>
      </w:r>
      <w:r>
        <w:rPr/>
        <w:t>dítě</w:t>
      </w:r>
      <w:r>
        <w:rPr>
          <w:spacing w:val="76"/>
        </w:rPr>
        <w:t xml:space="preserve"> </w:t>
      </w:r>
      <w:r>
        <w:rPr/>
        <w:t>v</w:t>
      </w:r>
      <w:r>
        <w:rPr>
          <w:spacing w:val="77"/>
        </w:rPr>
        <w:t xml:space="preserve"> </w:t>
      </w:r>
      <w:r>
        <w:rPr/>
        <w:t>dětské</w:t>
      </w:r>
      <w:r>
        <w:rPr>
          <w:spacing w:val="77"/>
        </w:rPr>
        <w:t xml:space="preserve"> </w:t>
      </w:r>
      <w:r>
        <w:rPr/>
        <w:t>skupině.</w:t>
      </w:r>
      <w:r>
        <w:rPr>
          <w:spacing w:val="75"/>
        </w:rPr>
        <w:t xml:space="preserve"> </w:t>
      </w:r>
      <w:r>
        <w:rPr/>
        <w:t>S</w:t>
      </w:r>
      <w:r>
        <w:rPr>
          <w:spacing w:val="78"/>
        </w:rPr>
        <w:t xml:space="preserve"> </w:t>
      </w:r>
      <w:r>
        <w:rPr/>
        <w:t>doklady</w:t>
      </w:r>
      <w:r>
        <w:rPr>
          <w:spacing w:val="77"/>
        </w:rPr>
        <w:t xml:space="preserve"> </w:t>
      </w:r>
      <w:r>
        <w:rPr/>
        <w:t>bude</w:t>
      </w:r>
      <w:r>
        <w:rPr>
          <w:spacing w:val="79"/>
        </w:rPr>
        <w:t xml:space="preserve"> </w:t>
      </w:r>
      <w:r>
        <w:rPr/>
        <w:t>nakládáno</w:t>
      </w:r>
      <w:r>
        <w:rPr>
          <w:spacing w:val="79"/>
        </w:rPr>
        <w:t xml:space="preserve"> </w:t>
      </w:r>
      <w:r>
        <w:rPr/>
        <w:t>dle</w:t>
      </w:r>
      <w:r>
        <w:rPr>
          <w:spacing w:val="79"/>
        </w:rPr>
        <w:t xml:space="preserve"> </w:t>
      </w:r>
      <w:r>
        <w:rPr/>
        <w:t xml:space="preserve">pravidel na ochranu osobních údajů. Příjemce bere tuto skutečnost na vědomí a souhlasí s ní. 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703" w:leader="none"/>
          <w:tab w:val="left" w:pos="705" w:leader="none"/>
          <w:tab w:val="left" w:pos="779" w:leader="none"/>
        </w:tabs>
        <w:overflowPunct w:val="true"/>
        <w:ind w:hanging="357" w:left="714"/>
        <w:rPr/>
      </w:pPr>
      <w:r>
        <w:rPr/>
        <w:t>Podpisem této smlouvy dávají rodiče za dítě souhlas, aby poskytovatel pořizoval obrazové, zvukové či audiovizuální záznamy dítěte a rodičů za účelem propagace, zpráv a informovanosti rodičů. Poskytovatel je oprávněn tyto záznamy zveřejňoval. Poskytovatel se zavazuje nakládat se záznamy šetrně a dbát na důstojnost dítěte. Další podmínky jsou upraveny v pravidlech a dokumentech GDPR.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703" w:leader="none"/>
          <w:tab w:val="left" w:pos="705" w:leader="none"/>
          <w:tab w:val="left" w:pos="779" w:leader="none"/>
        </w:tabs>
        <w:overflowPunct w:val="true"/>
        <w:ind w:hanging="357" w:left="714"/>
        <w:rPr/>
      </w:pPr>
      <w:r>
        <w:rPr/>
        <w:t xml:space="preserve">Zákonný zástupce prohlašuje, že neuzavřel smlouvu o péči a obsazení kapacitního místa stejným dítětem v jiné DS ve stejný čas, jako je stanoveno v této smlouvě. </w:t>
      </w:r>
    </w:p>
    <w:p>
      <w:pPr>
        <w:pStyle w:val="Normal"/>
        <w:tabs>
          <w:tab w:val="clear" w:pos="720"/>
          <w:tab w:val="left" w:pos="703" w:leader="none"/>
          <w:tab w:val="left" w:pos="705" w:leader="none"/>
        </w:tabs>
        <w:spacing w:lineRule="auto" w:line="259"/>
        <w:ind w:left="280" w:right="133"/>
        <w:jc w:val="both"/>
        <w:rPr/>
      </w:pPr>
      <w:r>
        <w:rPr/>
      </w:r>
    </w:p>
    <w:p>
      <w:pPr>
        <w:pStyle w:val="Heading1"/>
        <w:ind w:left="298" w:right="295"/>
        <w:jc w:val="both"/>
        <w:rPr/>
      </w:pPr>
      <w:r>
        <w:rPr>
          <w:spacing w:val="-5"/>
        </w:rPr>
        <w:t xml:space="preserve">                                                                                                </w:t>
      </w:r>
      <w:r>
        <w:rPr>
          <w:spacing w:val="-5"/>
        </w:rPr>
        <w:t>XI.</w:t>
      </w:r>
    </w:p>
    <w:p>
      <w:pPr>
        <w:pStyle w:val="Heading2"/>
        <w:spacing w:before="19" w:after="0"/>
        <w:ind w:left="3415"/>
        <w:rPr>
          <w:sz w:val="23"/>
          <w:szCs w:val="23"/>
        </w:rPr>
      </w:pPr>
      <w:r>
        <w:rPr>
          <w:sz w:val="23"/>
          <w:szCs w:val="23"/>
        </w:rPr>
        <w:t>Podmínky</w:t>
      </w:r>
      <w:r>
        <w:rPr>
          <w:spacing w:val="-9"/>
          <w:sz w:val="23"/>
          <w:szCs w:val="23"/>
        </w:rPr>
        <w:t xml:space="preserve"> </w:t>
      </w:r>
      <w:r>
        <w:rPr>
          <w:sz w:val="23"/>
          <w:szCs w:val="23"/>
        </w:rPr>
        <w:t>stravování</w:t>
      </w:r>
      <w:r>
        <w:rPr>
          <w:spacing w:val="-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dítěte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ind w:hanging="357" w:left="714"/>
        <w:rPr/>
      </w:pPr>
      <w:r>
        <w:rPr/>
        <w:t>Stravování dítěte v</w:t>
      </w:r>
      <w:r>
        <w:rPr>
          <w:spacing w:val="-2"/>
        </w:rPr>
        <w:t xml:space="preserve"> </w:t>
      </w:r>
      <w:r>
        <w:rPr/>
        <w:t xml:space="preserve">rámci dětské skupiny včetně pitného režimu dětem zajišťuje poskytovatel  </w:t>
      </w:r>
    </w:p>
    <w:p>
      <w:pPr>
        <w:pStyle w:val="Normal"/>
        <w:tabs>
          <w:tab w:val="clear" w:pos="720"/>
          <w:tab w:val="left" w:pos="779" w:leader="none"/>
        </w:tabs>
        <w:overflowPunct w:val="true"/>
        <w:ind w:hanging="357" w:left="714"/>
        <w:jc w:val="both"/>
        <w:rPr/>
      </w:pPr>
      <w:r>
        <w:rPr/>
        <w:tab/>
        <w:t>prostřednictvím subdodavatele ve své vlastní výdejně. Na výrobu, přípravu, rozvoz, přepravu, značení, skladování a uvádění pokrmů do oběhu, včetně zmrazených a zchlazených pokrmů se vztahují právní předpisy upravující činnosti epidemiologicky závažné a provozování stravovací služby je zajištěno v souladu s povinnostmi stanovenými přímo použitelným předpisem Evropské unie v oblasti hygieny potravin.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03" w:leader="none"/>
        </w:tabs>
        <w:ind w:hanging="357" w:left="714"/>
        <w:rPr/>
      </w:pPr>
      <w:r>
        <w:rPr/>
        <w:t>Stravování je poskytováno v souladu s vybraných druhem péče v DS (docházka). Stravování</w:t>
      </w:r>
      <w:r>
        <w:rPr>
          <w:spacing w:val="-7"/>
        </w:rPr>
        <w:t xml:space="preserve"> je vždy </w:t>
      </w:r>
      <w:r>
        <w:rPr/>
        <w:t>přizpůsobeno</w:t>
      </w:r>
      <w:r>
        <w:rPr>
          <w:spacing w:val="-9"/>
        </w:rPr>
        <w:t xml:space="preserve"> </w:t>
      </w:r>
      <w:r>
        <w:rPr/>
        <w:t>věkové</w:t>
      </w:r>
      <w:r>
        <w:rPr>
          <w:spacing w:val="-5"/>
        </w:rPr>
        <w:t xml:space="preserve"> </w:t>
      </w:r>
      <w:r>
        <w:rPr>
          <w:spacing w:val="-2"/>
        </w:rPr>
        <w:t>kategorii dítěte.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03" w:leader="none"/>
        </w:tabs>
        <w:ind w:hanging="357" w:left="714"/>
        <w:rPr>
          <w:spacing w:val="-2"/>
        </w:rPr>
      </w:pPr>
      <w:r>
        <w:rPr/>
        <w:t>Děti</w:t>
      </w:r>
      <w:r>
        <w:rPr>
          <w:spacing w:val="-6"/>
        </w:rPr>
        <w:t xml:space="preserve"> </w:t>
      </w:r>
      <w:r>
        <w:rPr/>
        <w:t>mají</w:t>
      </w:r>
      <w:r>
        <w:rPr>
          <w:spacing w:val="-6"/>
        </w:rPr>
        <w:t xml:space="preserve"> </w:t>
      </w:r>
      <w:r>
        <w:rPr/>
        <w:t>po</w:t>
      </w:r>
      <w:r>
        <w:rPr>
          <w:spacing w:val="-4"/>
        </w:rPr>
        <w:t xml:space="preserve"> </w:t>
      </w:r>
      <w:r>
        <w:rPr/>
        <w:t>celý</w:t>
      </w:r>
      <w:r>
        <w:rPr>
          <w:spacing w:val="-3"/>
        </w:rPr>
        <w:t xml:space="preserve"> </w:t>
      </w:r>
      <w:r>
        <w:rPr/>
        <w:t xml:space="preserve">den zajištěn pitný režim, </w:t>
      </w:r>
      <w:r>
        <w:rPr>
          <w:spacing w:val="-2"/>
        </w:rPr>
        <w:t xml:space="preserve">ovoce, zeleninu. 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703" w:leader="none"/>
        </w:tabs>
        <w:ind w:hanging="357" w:left="714"/>
        <w:rPr/>
      </w:pPr>
      <w:r>
        <w:rPr>
          <w:spacing w:val="-2"/>
        </w:rPr>
        <w:t xml:space="preserve">Zákonný zástupce má k dispozici v DS aktuální týdenní jídelní lístek včetně alergenů. </w:t>
      </w:r>
    </w:p>
    <w:p>
      <w:pPr>
        <w:pStyle w:val="BodyText"/>
        <w:ind w:left="0"/>
        <w:rPr>
          <w:sz w:val="25"/>
        </w:rPr>
      </w:pPr>
      <w:r>
        <w:rPr>
          <w:sz w:val="25"/>
        </w:rPr>
      </w:r>
    </w:p>
    <w:p>
      <w:pPr>
        <w:pStyle w:val="Heading1"/>
        <w:rPr/>
      </w:pPr>
      <w:r>
        <w:rPr>
          <w:spacing w:val="-2"/>
        </w:rPr>
        <w:t>XII.</w:t>
      </w:r>
    </w:p>
    <w:p>
      <w:pPr>
        <w:pStyle w:val="Heading2"/>
        <w:spacing w:before="17" w:after="0"/>
        <w:ind w:left="3494"/>
        <w:rPr>
          <w:sz w:val="23"/>
          <w:szCs w:val="23"/>
        </w:rPr>
      </w:pPr>
      <w:r>
        <w:rPr>
          <w:sz w:val="23"/>
          <w:szCs w:val="23"/>
        </w:rPr>
        <w:t>Postup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při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onemocnění</w:t>
      </w:r>
      <w:r>
        <w:rPr>
          <w:spacing w:val="-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dítěte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V</w:t>
      </w:r>
      <w:r>
        <w:rPr>
          <w:spacing w:val="-1"/>
        </w:rPr>
        <w:t xml:space="preserve"> </w:t>
      </w:r>
      <w:r>
        <w:rPr/>
        <w:t>případě, že dojde k onemocnění dítěte v domácím prostředí, je nutné omluvit jeho nepřítomnost v dětské skupině do 8,00 hodin prvního dne jeho nepřítomnosti.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703" w:leader="none"/>
          <w:tab w:val="left" w:pos="705" w:leader="none"/>
        </w:tabs>
        <w:spacing w:lineRule="auto" w:line="257"/>
        <w:rPr/>
      </w:pPr>
      <w:r>
        <w:rPr/>
        <w:t>Po</w:t>
      </w:r>
      <w:r>
        <w:rPr>
          <w:spacing w:val="32"/>
        </w:rPr>
        <w:t xml:space="preserve"> </w:t>
      </w:r>
      <w:r>
        <w:rPr/>
        <w:t>infekční</w:t>
      </w:r>
      <w:r>
        <w:rPr>
          <w:spacing w:val="32"/>
        </w:rPr>
        <w:t xml:space="preserve"> </w:t>
      </w:r>
      <w:r>
        <w:rPr/>
        <w:t>či</w:t>
      </w:r>
      <w:r>
        <w:rPr>
          <w:spacing w:val="31"/>
        </w:rPr>
        <w:t xml:space="preserve"> </w:t>
      </w:r>
      <w:r>
        <w:rPr/>
        <w:t>déletrvající</w:t>
      </w:r>
      <w:r>
        <w:rPr>
          <w:spacing w:val="29"/>
        </w:rPr>
        <w:t xml:space="preserve"> </w:t>
      </w:r>
      <w:r>
        <w:rPr/>
        <w:t>nemoci</w:t>
      </w:r>
      <w:r>
        <w:rPr>
          <w:spacing w:val="33"/>
        </w:rPr>
        <w:t xml:space="preserve"> </w:t>
      </w:r>
      <w:r>
        <w:rPr/>
        <w:t>je</w:t>
      </w:r>
      <w:r>
        <w:rPr>
          <w:spacing w:val="34"/>
        </w:rPr>
        <w:t xml:space="preserve"> </w:t>
      </w:r>
      <w:r>
        <w:rPr/>
        <w:t>nutné</w:t>
      </w:r>
      <w:r>
        <w:rPr>
          <w:spacing w:val="31"/>
        </w:rPr>
        <w:t xml:space="preserve"> </w:t>
      </w:r>
      <w:r>
        <w:rPr/>
        <w:t>přinést</w:t>
      </w:r>
      <w:r>
        <w:rPr>
          <w:spacing w:val="32"/>
        </w:rPr>
        <w:t xml:space="preserve"> </w:t>
      </w:r>
      <w:r>
        <w:rPr/>
        <w:t>potvrzení</w:t>
      </w:r>
      <w:r>
        <w:rPr>
          <w:spacing w:val="30"/>
        </w:rPr>
        <w:t xml:space="preserve"> </w:t>
      </w:r>
      <w:r>
        <w:rPr/>
        <w:t>vystavené</w:t>
      </w:r>
      <w:r>
        <w:rPr>
          <w:spacing w:val="31"/>
        </w:rPr>
        <w:t xml:space="preserve"> </w:t>
      </w:r>
      <w:r>
        <w:rPr/>
        <w:t>ošetřujícím</w:t>
      </w:r>
      <w:r>
        <w:rPr>
          <w:spacing w:val="38"/>
        </w:rPr>
        <w:t xml:space="preserve"> </w:t>
      </w:r>
      <w:r>
        <w:rPr/>
        <w:t>lékařem, že dítě může zpět do kolektivu ostatních dětí.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Příjemce se zavazuje, že v</w:t>
      </w:r>
      <w:r>
        <w:rPr>
          <w:spacing w:val="-1"/>
        </w:rPr>
        <w:t xml:space="preserve"> </w:t>
      </w:r>
      <w:r>
        <w:rPr/>
        <w:t>případě výskytu přenosné nemoci v rodině bude o této skutečnosti neprodleně informovat pracovníky DS.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rPr/>
      </w:pPr>
      <w:r>
        <w:rPr/>
        <w:t>V</w:t>
      </w:r>
      <w:r>
        <w:rPr>
          <w:spacing w:val="-1"/>
        </w:rPr>
        <w:t xml:space="preserve"> </w:t>
      </w:r>
      <w:r>
        <w:rPr/>
        <w:t>případě,</w:t>
      </w:r>
      <w:r>
        <w:rPr>
          <w:spacing w:val="80"/>
        </w:rPr>
        <w:t xml:space="preserve"> </w:t>
      </w:r>
      <w:r>
        <w:rPr/>
        <w:t>že</w:t>
      </w:r>
      <w:r>
        <w:rPr>
          <w:spacing w:val="80"/>
        </w:rPr>
        <w:t xml:space="preserve"> </w:t>
      </w:r>
      <w:r>
        <w:rPr/>
        <w:t>dojde</w:t>
      </w:r>
      <w:r>
        <w:rPr>
          <w:spacing w:val="80"/>
        </w:rPr>
        <w:t xml:space="preserve"> </w:t>
      </w:r>
      <w:r>
        <w:rPr/>
        <w:t>k</w:t>
      </w:r>
      <w:r>
        <w:rPr>
          <w:spacing w:val="-1"/>
        </w:rPr>
        <w:t xml:space="preserve"> </w:t>
      </w:r>
      <w:r>
        <w:rPr/>
        <w:t>onemocnění</w:t>
      </w:r>
      <w:r>
        <w:rPr>
          <w:spacing w:val="80"/>
        </w:rPr>
        <w:t xml:space="preserve"> </w:t>
      </w:r>
      <w:r>
        <w:rPr/>
        <w:t>dítěte</w:t>
      </w:r>
      <w:r>
        <w:rPr>
          <w:spacing w:val="80"/>
        </w:rPr>
        <w:t xml:space="preserve"> </w:t>
      </w:r>
      <w:r>
        <w:rPr/>
        <w:t>v prostředí</w:t>
      </w:r>
      <w:r>
        <w:rPr>
          <w:spacing w:val="80"/>
        </w:rPr>
        <w:t xml:space="preserve"> </w:t>
      </w:r>
      <w:r>
        <w:rPr/>
        <w:t>dětské</w:t>
      </w:r>
      <w:r>
        <w:rPr>
          <w:spacing w:val="80"/>
        </w:rPr>
        <w:t xml:space="preserve"> </w:t>
      </w:r>
      <w:r>
        <w:rPr/>
        <w:t>skupiny,</w:t>
      </w:r>
      <w:r>
        <w:rPr>
          <w:spacing w:val="80"/>
        </w:rPr>
        <w:t xml:space="preserve"> </w:t>
      </w:r>
      <w:r>
        <w:rPr/>
        <w:t>je</w:t>
      </w:r>
      <w:r>
        <w:rPr>
          <w:spacing w:val="80"/>
        </w:rPr>
        <w:t xml:space="preserve"> </w:t>
      </w:r>
      <w:r>
        <w:rPr/>
        <w:t>dítě</w:t>
      </w:r>
      <w:r>
        <w:rPr>
          <w:spacing w:val="80"/>
        </w:rPr>
        <w:t xml:space="preserve"> </w:t>
      </w:r>
      <w:r>
        <w:rPr/>
        <w:t>izolováno od</w:t>
      </w:r>
      <w:r>
        <w:rPr>
          <w:spacing w:val="40"/>
        </w:rPr>
        <w:t xml:space="preserve"> </w:t>
      </w:r>
      <w:r>
        <w:rPr/>
        <w:t>kolektivu</w:t>
      </w:r>
      <w:r>
        <w:rPr>
          <w:spacing w:val="40"/>
        </w:rPr>
        <w:t xml:space="preserve"> </w:t>
      </w:r>
      <w:r>
        <w:rPr/>
        <w:t>do</w:t>
      </w:r>
      <w:r>
        <w:rPr>
          <w:spacing w:val="62"/>
        </w:rPr>
        <w:t xml:space="preserve"> </w:t>
      </w:r>
      <w:r>
        <w:rPr/>
        <w:t>příchodu</w:t>
      </w:r>
      <w:r>
        <w:rPr>
          <w:spacing w:val="40"/>
        </w:rPr>
        <w:t xml:space="preserve"> </w:t>
      </w:r>
      <w:r>
        <w:rPr/>
        <w:t>příjemce</w:t>
      </w:r>
      <w:r>
        <w:rPr>
          <w:spacing w:val="62"/>
        </w:rPr>
        <w:t xml:space="preserve"> </w:t>
      </w:r>
      <w:r>
        <w:rPr/>
        <w:t>nebo</w:t>
      </w:r>
      <w:r>
        <w:rPr>
          <w:spacing w:val="40"/>
        </w:rPr>
        <w:t xml:space="preserve"> </w:t>
      </w:r>
      <w:r>
        <w:rPr/>
        <w:t>k převzetí</w:t>
      </w:r>
      <w:r>
        <w:rPr>
          <w:spacing w:val="40"/>
        </w:rPr>
        <w:t xml:space="preserve"> </w:t>
      </w:r>
      <w:r>
        <w:rPr/>
        <w:t>dítěte</w:t>
      </w:r>
      <w:r>
        <w:rPr>
          <w:spacing w:val="60"/>
        </w:rPr>
        <w:t xml:space="preserve"> </w:t>
      </w:r>
      <w:r>
        <w:rPr/>
        <w:t>pověřenou</w:t>
      </w:r>
      <w:r>
        <w:rPr>
          <w:spacing w:val="40"/>
        </w:rPr>
        <w:t xml:space="preserve"> </w:t>
      </w:r>
      <w:r>
        <w:rPr/>
        <w:t>osobou. Okamžitě je příjemcům podána zpráva s žádostí o vyzvednutí dítěte v co nejkratším možném čase.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703" w:leader="none"/>
          <w:tab w:val="left" w:pos="705" w:leader="none"/>
        </w:tabs>
        <w:spacing w:lineRule="auto" w:line="259"/>
        <w:ind w:hanging="357" w:left="714"/>
        <w:rPr/>
      </w:pPr>
      <w:r>
        <w:rPr/>
        <w:t>V</w:t>
      </w:r>
      <w:r>
        <w:rPr>
          <w:spacing w:val="-1"/>
        </w:rPr>
        <w:t xml:space="preserve"> </w:t>
      </w:r>
      <w:r>
        <w:rPr/>
        <w:t>případě, že dojde k onemocnění dítěte v</w:t>
      </w:r>
      <w:r>
        <w:rPr>
          <w:spacing w:val="-1"/>
        </w:rPr>
        <w:t xml:space="preserve"> </w:t>
      </w:r>
      <w:r>
        <w:rPr/>
        <w:t>prostředí dětské skupiny, které vykazuje znaky závažnosti (např. bezvědomí), zajistí pečující osoba poskytnutí zdravotních služeb.</w:t>
      </w:r>
    </w:p>
    <w:p>
      <w:pPr>
        <w:pStyle w:val="Normal"/>
        <w:tabs>
          <w:tab w:val="clear" w:pos="720"/>
          <w:tab w:val="left" w:pos="703" w:leader="none"/>
          <w:tab w:val="left" w:pos="705" w:leader="none"/>
        </w:tabs>
        <w:spacing w:lineRule="auto" w:line="259"/>
        <w:jc w:val="both"/>
        <w:rPr/>
      </w:pPr>
      <w:r>
        <w:rPr/>
      </w:r>
    </w:p>
    <w:p>
      <w:pPr>
        <w:pStyle w:val="Heading1"/>
        <w:rPr/>
      </w:pPr>
      <w:r>
        <w:rPr>
          <w:spacing w:val="-4"/>
        </w:rPr>
        <w:t>XIII.</w:t>
      </w:r>
    </w:p>
    <w:p>
      <w:pPr>
        <w:pStyle w:val="Heading2"/>
        <w:spacing w:before="19" w:after="0"/>
        <w:ind w:left="665" w:right="305"/>
        <w:jc w:val="center"/>
        <w:rPr>
          <w:sz w:val="23"/>
          <w:szCs w:val="23"/>
        </w:rPr>
      </w:pPr>
      <w:r>
        <w:rPr>
          <w:sz w:val="23"/>
          <w:szCs w:val="23"/>
        </w:rPr>
        <w:t>Trvání</w:t>
      </w:r>
      <w:r>
        <w:rPr>
          <w:spacing w:val="-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smlouvy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561" w:leader="none"/>
        </w:tabs>
        <w:ind w:hanging="357" w:left="714"/>
        <w:rPr/>
      </w:pPr>
      <w:r>
        <w:rPr/>
        <w:t xml:space="preserve">    </w:t>
      </w:r>
      <w:r>
        <w:rPr/>
        <w:t>Tato</w:t>
      </w:r>
      <w:r>
        <w:rPr>
          <w:spacing w:val="3"/>
        </w:rPr>
        <w:t xml:space="preserve"> </w:t>
      </w:r>
      <w:r>
        <w:rPr/>
        <w:t>smlouva</w:t>
      </w:r>
      <w:r>
        <w:rPr>
          <w:spacing w:val="5"/>
        </w:rPr>
        <w:t xml:space="preserve"> </w:t>
      </w:r>
      <w:r>
        <w:rPr/>
        <w:t>se</w:t>
      </w:r>
      <w:r>
        <w:rPr>
          <w:spacing w:val="8"/>
        </w:rPr>
        <w:t xml:space="preserve"> </w:t>
      </w:r>
      <w:r>
        <w:rPr/>
        <w:t>uzavírá</w:t>
      </w:r>
      <w:r>
        <w:rPr>
          <w:spacing w:val="7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dobu</w:t>
      </w:r>
      <w:r>
        <w:rPr>
          <w:spacing w:val="6"/>
        </w:rPr>
        <w:t xml:space="preserve"> </w:t>
      </w:r>
      <w:r>
        <w:rPr/>
        <w:t>určitou,</w:t>
      </w:r>
      <w:r>
        <w:rPr>
          <w:spacing w:val="8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od</w:t>
      </w:r>
      <w:r>
        <w:rPr>
          <w:spacing w:val="7"/>
        </w:rPr>
        <w:t xml:space="preserve"> </w:t>
      </w:r>
      <w:r>
        <w:rPr/>
        <w:t>dne</w:t>
      </w:r>
      <w:r>
        <w:rPr>
          <w:spacing w:val="5"/>
        </w:rPr>
        <w:t xml:space="preserve"> </w:t>
      </w:r>
      <w:r>
        <w:rPr/>
        <w:t>podpisu</w:t>
      </w:r>
      <w:r>
        <w:rPr>
          <w:spacing w:val="6"/>
        </w:rPr>
        <w:t xml:space="preserve"> </w:t>
      </w:r>
      <w:r>
        <w:rPr/>
        <w:t>této</w:t>
      </w:r>
      <w:r>
        <w:rPr>
          <w:spacing w:val="9"/>
        </w:rPr>
        <w:t xml:space="preserve"> </w:t>
      </w:r>
      <w:r>
        <w:rPr/>
        <w:t>smlouvy</w:t>
      </w:r>
      <w:r>
        <w:rPr>
          <w:spacing w:val="6"/>
        </w:rPr>
        <w:t xml:space="preserve"> </w:t>
      </w:r>
      <w:r>
        <w:rPr/>
        <w:t>oběma</w:t>
      </w:r>
      <w:r>
        <w:rPr>
          <w:spacing w:val="7"/>
        </w:rPr>
        <w:t xml:space="preserve"> </w:t>
      </w:r>
      <w:r>
        <w:rPr>
          <w:spacing w:val="-2"/>
        </w:rPr>
        <w:t>smluvními</w:t>
      </w:r>
    </w:p>
    <w:p>
      <w:pPr>
        <w:pStyle w:val="BodyText"/>
        <w:tabs>
          <w:tab w:val="clear" w:pos="720"/>
          <w:tab w:val="left" w:pos="1980" w:leader="dot"/>
        </w:tabs>
        <w:ind w:hanging="357" w:left="714"/>
        <w:rPr/>
      </w:pPr>
      <w:r>
        <w:rPr/>
        <w:t xml:space="preserve">        </w:t>
      </w:r>
      <w:r>
        <w:rPr/>
        <w:t>stranami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…………………………………..</w:t>
      </w:r>
    </w:p>
    <w:p>
      <w:pPr>
        <w:pStyle w:val="Normal"/>
        <w:tabs>
          <w:tab w:val="clear" w:pos="720"/>
          <w:tab w:val="left" w:pos="423" w:leader="none"/>
        </w:tabs>
        <w:ind w:hanging="357" w:left="714"/>
        <w:jc w:val="both"/>
        <w:rPr/>
      </w:pPr>
      <w:r>
        <w:rPr/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423" w:leader="none"/>
        </w:tabs>
        <w:ind w:hanging="357" w:left="714"/>
        <w:rPr/>
      </w:pPr>
      <w:r>
        <w:rPr/>
        <w:t>Poskytovatel</w:t>
      </w:r>
      <w:r>
        <w:rPr>
          <w:spacing w:val="-2"/>
        </w:rPr>
        <w:t xml:space="preserve"> </w:t>
      </w:r>
      <w:r>
        <w:rPr/>
        <w:t>se zavazuje</w:t>
      </w:r>
      <w:r>
        <w:rPr>
          <w:spacing w:val="-3"/>
        </w:rPr>
        <w:t xml:space="preserve"> </w:t>
      </w:r>
      <w:r>
        <w:rPr/>
        <w:t>ke</w:t>
      </w:r>
      <w:r>
        <w:rPr>
          <w:spacing w:val="-1"/>
        </w:rPr>
        <w:t xml:space="preserve"> </w:t>
      </w:r>
      <w:r>
        <w:rPr/>
        <w:t>garanci</w:t>
      </w:r>
      <w:r>
        <w:rPr>
          <w:spacing w:val="-1"/>
        </w:rPr>
        <w:t xml:space="preserve"> </w:t>
      </w:r>
      <w:r>
        <w:rPr/>
        <w:t>místa</w:t>
      </w:r>
      <w:r>
        <w:rPr>
          <w:spacing w:val="-1"/>
        </w:rPr>
        <w:t xml:space="preserve"> </w:t>
      </w:r>
      <w:r>
        <w:rPr/>
        <w:t>pro</w:t>
      </w:r>
      <w:r>
        <w:rPr>
          <w:spacing w:val="-1"/>
        </w:rPr>
        <w:t xml:space="preserve"> </w:t>
      </w:r>
      <w:r>
        <w:rPr/>
        <w:t>dítě příjemce,</w:t>
      </w:r>
      <w:r>
        <w:rPr>
          <w:spacing w:val="3"/>
        </w:rPr>
        <w:t xml:space="preserve"> </w:t>
      </w:r>
      <w:r>
        <w:rPr/>
        <w:t>které je</w:t>
      </w:r>
      <w:r>
        <w:rPr>
          <w:spacing w:val="-1"/>
        </w:rPr>
        <w:t xml:space="preserve"> </w:t>
      </w:r>
      <w:r>
        <w:rPr/>
        <w:t>blíže specifikováno</w:t>
      </w:r>
      <w:r>
        <w:rPr>
          <w:spacing w:val="-2"/>
        </w:rPr>
        <w:t xml:space="preserve"> </w:t>
      </w:r>
      <w:r>
        <w:rPr/>
        <w:t>v čl.V. od.2</w:t>
      </w:r>
      <w:r>
        <w:rPr>
          <w:spacing w:val="-3"/>
        </w:rPr>
        <w:t xml:space="preserve"> </w:t>
      </w:r>
      <w:r>
        <w:rPr/>
        <w:t>této</w:t>
      </w:r>
      <w:r>
        <w:rPr>
          <w:spacing w:val="48"/>
        </w:rPr>
        <w:t xml:space="preserve"> </w:t>
      </w:r>
      <w:r>
        <w:rPr/>
        <w:t>smlouvy,</w:t>
      </w:r>
      <w:r>
        <w:rPr>
          <w:spacing w:val="47"/>
        </w:rPr>
        <w:t xml:space="preserve"> </w:t>
      </w:r>
      <w:r>
        <w:rPr/>
        <w:t>od</w:t>
      </w:r>
      <w:r>
        <w:rPr>
          <w:spacing w:val="44"/>
        </w:rPr>
        <w:t xml:space="preserve"> </w:t>
      </w:r>
      <w:r>
        <w:rPr/>
        <w:t>……………………….….</w:t>
      </w:r>
      <w:r>
        <w:rPr>
          <w:spacing w:val="49"/>
        </w:rPr>
        <w:t xml:space="preserve"> </w:t>
      </w:r>
      <w:r>
        <w:rPr/>
        <w:t>Tímto</w:t>
      </w:r>
      <w:r>
        <w:rPr>
          <w:spacing w:val="48"/>
        </w:rPr>
        <w:t xml:space="preserve"> </w:t>
      </w:r>
      <w:r>
        <w:rPr/>
        <w:t>dnem</w:t>
      </w:r>
      <w:r>
        <w:rPr>
          <w:spacing w:val="48"/>
        </w:rPr>
        <w:t xml:space="preserve"> </w:t>
      </w:r>
      <w:r>
        <w:rPr/>
        <w:t>bude</w:t>
      </w:r>
      <w:r>
        <w:rPr>
          <w:spacing w:val="47"/>
        </w:rPr>
        <w:t xml:space="preserve"> </w:t>
      </w:r>
      <w:r>
        <w:rPr/>
        <w:t>zahájeno</w:t>
      </w:r>
      <w:r>
        <w:rPr>
          <w:spacing w:val="45"/>
        </w:rPr>
        <w:t xml:space="preserve"> </w:t>
      </w:r>
      <w:r>
        <w:rPr/>
        <w:t>období</w:t>
      </w:r>
      <w:r>
        <w:rPr>
          <w:spacing w:val="44"/>
        </w:rPr>
        <w:t xml:space="preserve"> </w:t>
      </w:r>
      <w:r>
        <w:rPr/>
        <w:t>pobytů</w:t>
      </w:r>
      <w:r>
        <w:rPr>
          <w:spacing w:val="47"/>
        </w:rPr>
        <w:t xml:space="preserve"> </w:t>
      </w:r>
      <w:r>
        <w:rPr>
          <w:spacing w:val="-2"/>
        </w:rPr>
        <w:t xml:space="preserve">dítěte </w:t>
      </w:r>
      <w:r>
        <w:rPr/>
        <w:t>v</w:t>
      </w:r>
      <w:r>
        <w:rPr>
          <w:spacing w:val="-1"/>
        </w:rPr>
        <w:t> </w:t>
      </w:r>
      <w:r>
        <w:rPr/>
        <w:t xml:space="preserve">dětské </w:t>
      </w:r>
      <w:r>
        <w:rPr>
          <w:spacing w:val="-2"/>
        </w:rPr>
        <w:t>skupině.</w:t>
      </w:r>
    </w:p>
    <w:p>
      <w:pPr>
        <w:pStyle w:val="Normal"/>
        <w:spacing w:lineRule="auto" w:line="257"/>
        <w:ind w:hanging="357" w:left="714"/>
        <w:jc w:val="both"/>
        <w:rPr/>
      </w:pPr>
      <w:r>
        <w:rPr/>
      </w:r>
    </w:p>
    <w:p>
      <w:pPr>
        <w:pStyle w:val="Normal"/>
        <w:spacing w:lineRule="auto" w:line="257"/>
        <w:rPr/>
      </w:pPr>
      <w:r>
        <w:rPr/>
      </w:r>
    </w:p>
    <w:p>
      <w:pPr>
        <w:pStyle w:val="Normal"/>
        <w:jc w:val="center"/>
        <w:rPr>
          <w:b/>
          <w:spacing w:val="-5"/>
        </w:rPr>
      </w:pPr>
      <w:r>
        <w:rPr>
          <w:b/>
          <w:spacing w:val="-5"/>
        </w:rPr>
      </w:r>
    </w:p>
    <w:p>
      <w:pPr>
        <w:pStyle w:val="Normal"/>
        <w:jc w:val="center"/>
        <w:rPr>
          <w:b/>
        </w:rPr>
      </w:pPr>
      <w:r>
        <w:rPr>
          <w:b/>
          <w:spacing w:val="-5"/>
        </w:rPr>
        <w:t>XIV.</w:t>
      </w:r>
    </w:p>
    <w:p>
      <w:pPr>
        <w:pStyle w:val="Heading2"/>
        <w:ind w:left="0"/>
        <w:jc w:val="center"/>
        <w:rPr>
          <w:sz w:val="23"/>
          <w:szCs w:val="23"/>
        </w:rPr>
      </w:pPr>
      <w:r>
        <w:rPr>
          <w:sz w:val="23"/>
          <w:szCs w:val="23"/>
        </w:rPr>
        <w:t>Ukončení</w:t>
      </w:r>
      <w:r>
        <w:rPr>
          <w:spacing w:val="-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smlouvy</w:t>
      </w:r>
    </w:p>
    <w:p>
      <w:pPr>
        <w:pStyle w:val="Normal"/>
        <w:tabs>
          <w:tab w:val="clear" w:pos="720"/>
          <w:tab w:val="left" w:pos="703" w:leader="none"/>
        </w:tabs>
        <w:ind w:left="-423"/>
        <w:rPr/>
      </w:pPr>
      <w:r>
        <w:rPr/>
        <w:tab/>
        <w:t>Tato</w:t>
      </w:r>
      <w:r>
        <w:rPr>
          <w:spacing w:val="-5"/>
        </w:rPr>
        <w:t xml:space="preserve"> </w:t>
      </w:r>
      <w:r>
        <w:rPr/>
        <w:t>smlouva</w:t>
      </w:r>
      <w:r>
        <w:rPr>
          <w:spacing w:val="-5"/>
        </w:rPr>
        <w:t xml:space="preserve"> </w:t>
      </w:r>
      <w:r>
        <w:rPr/>
        <w:t>může</w:t>
      </w:r>
      <w:r>
        <w:rPr>
          <w:spacing w:val="-3"/>
        </w:rPr>
        <w:t xml:space="preserve"> </w:t>
      </w:r>
      <w:r>
        <w:rPr/>
        <w:t>být</w:t>
      </w:r>
      <w:r>
        <w:rPr>
          <w:spacing w:val="-3"/>
        </w:rPr>
        <w:t xml:space="preserve"> </w:t>
      </w:r>
      <w:r>
        <w:rPr>
          <w:spacing w:val="-2"/>
        </w:rPr>
        <w:t>ukončena: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576" w:leader="none"/>
        </w:tabs>
        <w:ind w:hanging="357" w:left="714"/>
        <w:rPr/>
      </w:pPr>
      <w:r>
        <w:rPr/>
        <w:t>Písemnou</w:t>
      </w:r>
      <w:r>
        <w:rPr>
          <w:spacing w:val="-10"/>
        </w:rPr>
        <w:t xml:space="preserve"> </w:t>
      </w:r>
      <w:r>
        <w:rPr/>
        <w:t>dohodou</w:t>
      </w:r>
      <w:r>
        <w:rPr>
          <w:spacing w:val="-7"/>
        </w:rPr>
        <w:t xml:space="preserve"> </w:t>
      </w:r>
      <w:r>
        <w:rPr/>
        <w:t>smluvních</w:t>
      </w:r>
      <w:r>
        <w:rPr>
          <w:spacing w:val="-7"/>
        </w:rPr>
        <w:t xml:space="preserve"> </w:t>
      </w:r>
      <w:r>
        <w:rPr>
          <w:spacing w:val="-2"/>
        </w:rPr>
        <w:t>stran.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578" w:leader="none"/>
        </w:tabs>
        <w:spacing w:lineRule="auto" w:line="259"/>
        <w:ind w:hanging="357" w:left="714"/>
        <w:rPr/>
      </w:pPr>
      <w:r>
        <w:rPr/>
        <w:t>Výpovědí</w:t>
      </w:r>
      <w:r>
        <w:rPr>
          <w:spacing w:val="40"/>
        </w:rPr>
        <w:t xml:space="preserve"> </w:t>
      </w:r>
      <w:r>
        <w:rPr/>
        <w:t>ze</w:t>
      </w:r>
      <w:r>
        <w:rPr>
          <w:spacing w:val="40"/>
        </w:rPr>
        <w:t xml:space="preserve"> </w:t>
      </w:r>
      <w:r>
        <w:rPr/>
        <w:t>strany</w:t>
      </w:r>
      <w:r>
        <w:rPr>
          <w:spacing w:val="40"/>
        </w:rPr>
        <w:t xml:space="preserve"> </w:t>
      </w:r>
      <w:r>
        <w:rPr/>
        <w:t>příjemce,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to</w:t>
      </w:r>
      <w:r>
        <w:rPr>
          <w:spacing w:val="40"/>
        </w:rPr>
        <w:t xml:space="preserve"> </w:t>
      </w:r>
      <w:r>
        <w:rPr/>
        <w:t>písemně</w:t>
      </w:r>
      <w:r>
        <w:rPr>
          <w:spacing w:val="40"/>
        </w:rPr>
        <w:t xml:space="preserve"> </w:t>
      </w:r>
      <w:r>
        <w:rPr/>
        <w:t>i</w:t>
      </w:r>
      <w:r>
        <w:rPr>
          <w:spacing w:val="40"/>
        </w:rPr>
        <w:t xml:space="preserve"> </w:t>
      </w:r>
      <w:r>
        <w:rPr/>
        <w:t>bez</w:t>
      </w:r>
      <w:r>
        <w:rPr>
          <w:spacing w:val="40"/>
        </w:rPr>
        <w:t xml:space="preserve"> </w:t>
      </w:r>
      <w:r>
        <w:rPr/>
        <w:t>udání</w:t>
      </w:r>
      <w:r>
        <w:rPr>
          <w:spacing w:val="40"/>
        </w:rPr>
        <w:t xml:space="preserve"> </w:t>
      </w:r>
      <w:r>
        <w:rPr/>
        <w:t>důvodu.</w:t>
      </w:r>
      <w:r>
        <w:rPr>
          <w:spacing w:val="40"/>
        </w:rPr>
        <w:t xml:space="preserve"> </w:t>
      </w:r>
      <w:r>
        <w:rPr/>
        <w:t>Výpovědní</w:t>
      </w:r>
      <w:r>
        <w:rPr>
          <w:spacing w:val="40"/>
        </w:rPr>
        <w:t xml:space="preserve"> </w:t>
      </w:r>
      <w:r>
        <w:rPr/>
        <w:t>doba je 1 měsíc a začíná běžet od prvního dne bezprostředně následujícího kalendářního měsíce po měsíci, ve kterém byla písemná výpověď prokazatelně doručena poskytovateli.</w:t>
      </w:r>
      <w:r>
        <w:rPr>
          <w:spacing w:val="40"/>
        </w:rPr>
        <w:t xml:space="preserve"> </w:t>
      </w:r>
      <w:r>
        <w:rPr/>
        <w:t xml:space="preserve">Po dobu běhu výpovědní doby je příjemce povinen hradit poplatky spojené se zařazením dítěte do dětské skupiny, a to i v případě, že se dítě programu neúčastní. 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578" w:leader="none"/>
        </w:tabs>
        <w:spacing w:lineRule="auto" w:line="259"/>
        <w:ind w:hanging="357" w:left="714"/>
        <w:rPr/>
      </w:pPr>
      <w:r>
        <w:rPr/>
        <w:t>Odstoupením</w:t>
      </w:r>
      <w:r>
        <w:rPr>
          <w:spacing w:val="80"/>
        </w:rPr>
        <w:t xml:space="preserve"> </w:t>
      </w:r>
      <w:r>
        <w:rPr/>
        <w:t>od</w:t>
      </w:r>
      <w:r>
        <w:rPr>
          <w:spacing w:val="80"/>
        </w:rPr>
        <w:t xml:space="preserve"> </w:t>
      </w:r>
      <w:r>
        <w:rPr/>
        <w:t>smlouvy.</w:t>
      </w:r>
      <w:r>
        <w:rPr>
          <w:spacing w:val="80"/>
        </w:rPr>
        <w:t xml:space="preserve"> </w:t>
      </w:r>
      <w:r>
        <w:rPr/>
        <w:t>Poskytovatel</w:t>
      </w:r>
      <w:r>
        <w:rPr>
          <w:spacing w:val="80"/>
        </w:rPr>
        <w:t xml:space="preserve"> </w:t>
      </w:r>
      <w:r>
        <w:rPr/>
        <w:t>má</w:t>
      </w:r>
      <w:r>
        <w:rPr>
          <w:spacing w:val="80"/>
        </w:rPr>
        <w:t xml:space="preserve"> </w:t>
      </w:r>
      <w:r>
        <w:rPr/>
        <w:t>právo</w:t>
      </w:r>
      <w:r>
        <w:rPr>
          <w:spacing w:val="80"/>
        </w:rPr>
        <w:t xml:space="preserve"> </w:t>
      </w:r>
      <w:r>
        <w:rPr/>
        <w:t>od</w:t>
      </w:r>
      <w:r>
        <w:rPr>
          <w:spacing w:val="80"/>
        </w:rPr>
        <w:t xml:space="preserve"> </w:t>
      </w:r>
      <w:r>
        <w:rPr/>
        <w:t>této</w:t>
      </w:r>
      <w:r>
        <w:rPr>
          <w:spacing w:val="80"/>
        </w:rPr>
        <w:t xml:space="preserve"> </w:t>
      </w:r>
      <w:r>
        <w:rPr/>
        <w:t>smlouvy</w:t>
      </w:r>
      <w:r>
        <w:rPr>
          <w:spacing w:val="80"/>
        </w:rPr>
        <w:t xml:space="preserve"> </w:t>
      </w:r>
      <w:r>
        <w:rPr/>
        <w:t>odstoupit v</w:t>
      </w:r>
      <w:r>
        <w:rPr>
          <w:spacing w:val="-1"/>
        </w:rPr>
        <w:t xml:space="preserve"> </w:t>
      </w:r>
      <w:r>
        <w:rPr/>
        <w:t>případě, že příjemce neuhradí platby uvedené v čl. VI. této smlouvy. Poskytovatel má</w:t>
      </w:r>
      <w:r>
        <w:rPr>
          <w:spacing w:val="40"/>
        </w:rPr>
        <w:t xml:space="preserve"> </w:t>
      </w:r>
      <w:r>
        <w:rPr/>
        <w:t>dále</w:t>
      </w:r>
      <w:r>
        <w:rPr>
          <w:spacing w:val="40"/>
        </w:rPr>
        <w:t xml:space="preserve"> </w:t>
      </w:r>
      <w:r>
        <w:rPr/>
        <w:t>právo</w:t>
      </w:r>
      <w:r>
        <w:rPr>
          <w:spacing w:val="39"/>
        </w:rPr>
        <w:t xml:space="preserve"> </w:t>
      </w:r>
      <w:r>
        <w:rPr/>
        <w:t>odstoupit</w:t>
      </w:r>
      <w:r>
        <w:rPr>
          <w:spacing w:val="36"/>
        </w:rPr>
        <w:t xml:space="preserve"> </w:t>
      </w:r>
      <w:r>
        <w:rPr/>
        <w:t>od</w:t>
      </w:r>
      <w:r>
        <w:rPr>
          <w:spacing w:val="40"/>
        </w:rPr>
        <w:t xml:space="preserve"> </w:t>
      </w:r>
      <w:r>
        <w:rPr/>
        <w:t>této</w:t>
      </w:r>
      <w:r>
        <w:rPr>
          <w:spacing w:val="40"/>
        </w:rPr>
        <w:t xml:space="preserve"> </w:t>
      </w:r>
      <w:r>
        <w:rPr/>
        <w:t>smlouvy</w:t>
      </w:r>
      <w:r>
        <w:rPr>
          <w:spacing w:val="37"/>
        </w:rPr>
        <w:t xml:space="preserve"> </w:t>
      </w:r>
      <w:r>
        <w:rPr/>
        <w:t>v případě,</w:t>
      </w:r>
      <w:r>
        <w:rPr>
          <w:spacing w:val="40"/>
        </w:rPr>
        <w:t xml:space="preserve"> </w:t>
      </w:r>
      <w:r>
        <w:rPr/>
        <w:t>že</w:t>
      </w:r>
      <w:r>
        <w:rPr>
          <w:spacing w:val="39"/>
        </w:rPr>
        <w:t xml:space="preserve"> </w:t>
      </w:r>
      <w:r>
        <w:rPr/>
        <w:t>ze</w:t>
      </w:r>
      <w:r>
        <w:rPr>
          <w:spacing w:val="40"/>
        </w:rPr>
        <w:t xml:space="preserve"> </w:t>
      </w:r>
      <w:r>
        <w:rPr/>
        <w:t>strany</w:t>
      </w:r>
      <w:r>
        <w:rPr>
          <w:spacing w:val="39"/>
        </w:rPr>
        <w:t xml:space="preserve"> </w:t>
      </w:r>
      <w:r>
        <w:rPr/>
        <w:t>příjemce</w:t>
      </w:r>
      <w:r>
        <w:rPr>
          <w:spacing w:val="36"/>
        </w:rPr>
        <w:t xml:space="preserve"> </w:t>
      </w:r>
      <w:r>
        <w:rPr/>
        <w:t>dojde k</w:t>
      </w:r>
      <w:r>
        <w:rPr>
          <w:spacing w:val="-1"/>
        </w:rPr>
        <w:t xml:space="preserve"> </w:t>
      </w:r>
      <w:r>
        <w:rPr/>
        <w:t>hrubému porušení „Etického kodexu dětských skupin“, dobrých mravů a pravidel slušnosti a občanského soužití (např. hrubé verbální urážky personálu dětské</w:t>
      </w:r>
      <w:r>
        <w:rPr>
          <w:spacing w:val="80"/>
        </w:rPr>
        <w:t xml:space="preserve"> </w:t>
      </w:r>
      <w:r>
        <w:rPr/>
        <w:t>skupiny,</w:t>
      </w:r>
      <w:r>
        <w:rPr>
          <w:spacing w:val="80"/>
        </w:rPr>
        <w:t xml:space="preserve"> </w:t>
      </w:r>
      <w:r>
        <w:rPr/>
        <w:t>agresivní</w:t>
      </w:r>
      <w:r>
        <w:rPr>
          <w:spacing w:val="80"/>
        </w:rPr>
        <w:t xml:space="preserve"> </w:t>
      </w:r>
      <w:r>
        <w:rPr/>
        <w:t>projevy,</w:t>
      </w:r>
      <w:r>
        <w:rPr>
          <w:spacing w:val="80"/>
        </w:rPr>
        <w:t xml:space="preserve"> </w:t>
      </w:r>
      <w:r>
        <w:rPr/>
        <w:t>fyzické</w:t>
      </w:r>
      <w:r>
        <w:rPr>
          <w:spacing w:val="80"/>
        </w:rPr>
        <w:t xml:space="preserve"> </w:t>
      </w:r>
      <w:r>
        <w:rPr/>
        <w:t>vyhrožování,</w:t>
      </w:r>
      <w:r>
        <w:rPr>
          <w:spacing w:val="80"/>
        </w:rPr>
        <w:t xml:space="preserve"> </w:t>
      </w:r>
      <w:r>
        <w:rPr/>
        <w:t>napadení</w:t>
      </w:r>
      <w:r>
        <w:rPr>
          <w:spacing w:val="80"/>
        </w:rPr>
        <w:t xml:space="preserve"> </w:t>
      </w:r>
      <w:r>
        <w:rPr/>
        <w:t>apod.).</w:t>
      </w:r>
      <w:r>
        <w:rPr>
          <w:spacing w:val="80"/>
        </w:rPr>
        <w:t xml:space="preserve"> </w:t>
      </w:r>
      <w:r>
        <w:rPr/>
        <w:t>Odstoupení od</w:t>
      </w:r>
      <w:r>
        <w:rPr>
          <w:spacing w:val="80"/>
        </w:rPr>
        <w:t xml:space="preserve"> </w:t>
      </w:r>
      <w:r>
        <w:rPr/>
        <w:t>smlouvy</w:t>
      </w:r>
      <w:r>
        <w:rPr>
          <w:spacing w:val="80"/>
        </w:rPr>
        <w:t xml:space="preserve"> </w:t>
      </w:r>
      <w:r>
        <w:rPr/>
        <w:t>je</w:t>
      </w:r>
      <w:r>
        <w:rPr>
          <w:spacing w:val="80"/>
        </w:rPr>
        <w:t xml:space="preserve"> </w:t>
      </w:r>
      <w:r>
        <w:rPr/>
        <w:t>účinné</w:t>
      </w:r>
      <w:r>
        <w:rPr>
          <w:spacing w:val="80"/>
        </w:rPr>
        <w:t xml:space="preserve"> </w:t>
      </w:r>
      <w:r>
        <w:rPr/>
        <w:t>okamžikem</w:t>
      </w:r>
      <w:r>
        <w:rPr>
          <w:spacing w:val="80"/>
        </w:rPr>
        <w:t xml:space="preserve"> </w:t>
      </w:r>
      <w:r>
        <w:rPr/>
        <w:t>jeho</w:t>
      </w:r>
      <w:r>
        <w:rPr>
          <w:spacing w:val="80"/>
        </w:rPr>
        <w:t xml:space="preserve"> </w:t>
      </w:r>
      <w:r>
        <w:rPr/>
        <w:t>doručení</w:t>
      </w:r>
      <w:r>
        <w:rPr>
          <w:spacing w:val="80"/>
        </w:rPr>
        <w:t xml:space="preserve"> </w:t>
      </w:r>
      <w:r>
        <w:rPr/>
        <w:t>příjemci</w:t>
      </w:r>
      <w:r>
        <w:rPr>
          <w:spacing w:val="80"/>
        </w:rPr>
        <w:t xml:space="preserve"> </w:t>
      </w:r>
      <w:r>
        <w:rPr/>
        <w:t>(smlouva</w:t>
      </w:r>
      <w:r>
        <w:rPr>
          <w:spacing w:val="80"/>
        </w:rPr>
        <w:t xml:space="preserve"> </w:t>
      </w:r>
      <w:r>
        <w:rPr/>
        <w:t>se</w:t>
      </w:r>
      <w:r>
        <w:rPr>
          <w:spacing w:val="80"/>
        </w:rPr>
        <w:t xml:space="preserve"> </w:t>
      </w:r>
      <w:r>
        <w:rPr/>
        <w:t>neruší od počátku).</w:t>
      </w:r>
    </w:p>
    <w:p>
      <w:pPr>
        <w:pStyle w:val="Normal"/>
        <w:numPr>
          <w:ilvl w:val="0"/>
          <w:numId w:val="15"/>
        </w:numPr>
        <w:ind w:hanging="357" w:left="714"/>
        <w:jc w:val="both"/>
        <w:rPr>
          <w:color w:val="auto"/>
        </w:rPr>
      </w:pPr>
      <w:r>
        <w:rPr>
          <w:color w:val="auto"/>
        </w:rPr>
        <w:t>P</w:t>
      </w:r>
      <w:r>
        <w:rPr>
          <w:color w:val="auto"/>
        </w:rPr>
        <w:t>ři změně plánu výchovy a péče nebo vnitřních pravidel může rodič odstoupit od smlouvy o poskytování služby péče o dítě v dětské skupině do 30 dnů ode dne, kdy je se změnami písemně seznámen.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576" w:leader="none"/>
        </w:tabs>
        <w:ind w:hanging="357" w:left="714"/>
        <w:rPr/>
      </w:pPr>
      <w:r>
        <w:rPr/>
        <w:t>V</w:t>
      </w:r>
      <w:r>
        <w:rPr>
          <w:spacing w:val="-3"/>
        </w:rPr>
        <w:t> </w:t>
      </w:r>
      <w:r>
        <w:rPr/>
        <w:t>případě naplnění bodu čl. VII. ods. 3. této smlouvy.</w:t>
      </w:r>
    </w:p>
    <w:p>
      <w:pPr>
        <w:pStyle w:val="Normal"/>
        <w:numPr>
          <w:ilvl w:val="0"/>
          <w:numId w:val="0"/>
        </w:numPr>
        <w:spacing w:before="360" w:after="0"/>
        <w:ind w:hanging="0" w:left="714"/>
        <w:jc w:val="center"/>
        <w:rPr>
          <w:b/>
        </w:rPr>
      </w:pPr>
      <w:r>
        <w:rPr>
          <w:b/>
        </w:rPr>
        <w:t>XV.</w:t>
      </w:r>
    </w:p>
    <w:p>
      <w:pPr>
        <w:pStyle w:val="Normal"/>
        <w:numPr>
          <w:ilvl w:val="0"/>
          <w:numId w:val="0"/>
        </w:numPr>
        <w:spacing w:before="360" w:after="0"/>
        <w:ind w:hanging="0" w:left="714"/>
        <w:jc w:val="center"/>
        <w:rPr>
          <w:b/>
        </w:rPr>
      </w:pPr>
      <w:r>
        <w:rPr>
          <w:b/>
        </w:rPr>
        <w:t>Vnitřní pravidla</w:t>
      </w:r>
    </w:p>
    <w:p>
      <w:pPr>
        <w:pStyle w:val="Normal"/>
        <w:numPr>
          <w:ilvl w:val="0"/>
          <w:numId w:val="17"/>
        </w:numPr>
        <w:spacing w:before="360" w:after="0"/>
        <w:jc w:val="center"/>
        <w:rPr/>
      </w:pPr>
      <w:r>
        <w:rPr/>
        <w:t xml:space="preserve">Smluvní strany se zavazují </w:t>
      </w:r>
      <w:r>
        <w:rPr>
          <w:b/>
        </w:rPr>
        <w:t>dodržovat vnitřní pravidla,</w:t>
      </w:r>
      <w:r>
        <w:rPr/>
        <w:t xml:space="preserve"> který má charakter obchodních podmínek ve smyslu § 1752 zákona č. 89/2012 Sb., občanský zákoník. </w:t>
      </w:r>
    </w:p>
    <w:p>
      <w:pPr>
        <w:pStyle w:val="Normal"/>
        <w:numPr>
          <w:ilvl w:val="0"/>
          <w:numId w:val="17"/>
        </w:numPr>
        <w:jc w:val="both"/>
        <w:rPr/>
      </w:pPr>
      <w:r>
        <w:rPr/>
        <w:t xml:space="preserve">Rodič si je vědom skutečnosti, že pokud v budoucnu po uzavření této smlouvy nastane rozumná potřeba změny vnitřních pravidel, smluvní strany si ujednávají, že poskytovatel může vnitřní pravidla v přiměřeném rozsahu změnit. Změna bude e-mailem nebo písemně oznámena příjemci a bude k dispozici k nahlédnutí v místě poskytování služeb péče o dítě v dětské skupině. Aktualizovaný vnitřní pravidla bude zveřejněn na internetovém odkazu poskytovatele. </w:t>
      </w:r>
    </w:p>
    <w:p>
      <w:pPr>
        <w:pStyle w:val="Normal"/>
        <w:numPr>
          <w:ilvl w:val="0"/>
          <w:numId w:val="17"/>
        </w:numPr>
        <w:jc w:val="both"/>
        <w:rPr/>
      </w:pPr>
      <w:r>
        <w:rPr/>
        <w:t>Rodič má právo tyto změny odmítnout a tuto smlouvu z tohoto důvodu vypovědět.</w:t>
      </w:r>
    </w:p>
    <w:p>
      <w:pPr>
        <w:pStyle w:val="Normal"/>
        <w:numPr>
          <w:ilvl w:val="0"/>
          <w:numId w:val="17"/>
        </w:numPr>
        <w:jc w:val="both"/>
        <w:rPr/>
      </w:pPr>
      <w:r>
        <w:rPr/>
        <w:t xml:space="preserve">Rodič podpisem této smlouvy výslovně potvrzuje, že se s vnitřními pravidly seznámil, že jeho textu porozuměl a že s ním souhlasí. </w:t>
      </w:r>
    </w:p>
    <w:p>
      <w:pPr>
        <w:pStyle w:val="BodyText"/>
        <w:rPr>
          <w:sz w:val="25"/>
        </w:rPr>
      </w:pPr>
      <w:r>
        <w:rPr>
          <w:sz w:val="25"/>
        </w:rPr>
      </w:r>
    </w:p>
    <w:p>
      <w:pPr>
        <w:pStyle w:val="Heading1"/>
        <w:numPr>
          <w:ilvl w:val="0"/>
          <w:numId w:val="0"/>
        </w:numPr>
        <w:ind w:hanging="0" w:left="720"/>
        <w:rPr/>
      </w:pPr>
      <w:r>
        <w:rPr>
          <w:spacing w:val="-4"/>
        </w:rPr>
        <w:t>XV</w:t>
      </w:r>
      <w:r>
        <w:rPr>
          <w:spacing w:val="-4"/>
        </w:rPr>
        <w:t>I</w:t>
      </w:r>
      <w:r>
        <w:rPr>
          <w:spacing w:val="-4"/>
        </w:rPr>
        <w:t>.</w:t>
      </w:r>
    </w:p>
    <w:p>
      <w:pPr>
        <w:pStyle w:val="Heading2"/>
        <w:ind w:left="0"/>
        <w:jc w:val="center"/>
        <w:rPr>
          <w:sz w:val="23"/>
          <w:szCs w:val="23"/>
        </w:rPr>
      </w:pPr>
      <w:r>
        <w:rPr>
          <w:sz w:val="23"/>
          <w:szCs w:val="23"/>
        </w:rPr>
        <w:t>Závěrečná</w:t>
      </w:r>
      <w:r>
        <w:rPr>
          <w:spacing w:val="-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ustanovení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703" w:leader="none"/>
          <w:tab w:val="left" w:pos="705" w:leader="none"/>
        </w:tabs>
        <w:spacing w:lineRule="auto" w:line="269"/>
        <w:ind w:hanging="357" w:left="714"/>
        <w:rPr/>
      </w:pPr>
      <w:r>
        <w:rPr/>
        <w:t>Tato smlouva je vyhotovena ve dvou stejnopisech s platností originálu, přičemž poskytovatel obdrží jedno vyhotovení a příjemce jedno vyhotovení.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703" w:leader="none"/>
          <w:tab w:val="left" w:pos="705" w:leader="none"/>
        </w:tabs>
        <w:spacing w:lineRule="auto" w:line="269"/>
        <w:ind w:hanging="357" w:left="714"/>
        <w:rPr/>
      </w:pPr>
      <w:r>
        <w:rPr/>
        <w:t>Tato</w:t>
      </w:r>
      <w:r>
        <w:rPr>
          <w:spacing w:val="59"/>
        </w:rPr>
        <w:t xml:space="preserve"> </w:t>
      </w:r>
      <w:r>
        <w:rPr/>
        <w:t>smlouva</w:t>
      </w:r>
      <w:r>
        <w:rPr>
          <w:spacing w:val="58"/>
        </w:rPr>
        <w:t xml:space="preserve"> </w:t>
      </w:r>
      <w:r>
        <w:rPr/>
        <w:t>obsahuje</w:t>
      </w:r>
      <w:r>
        <w:rPr>
          <w:spacing w:val="59"/>
        </w:rPr>
        <w:t xml:space="preserve"> </w:t>
      </w:r>
      <w:r>
        <w:rPr/>
        <w:t>úplnou</w:t>
      </w:r>
      <w:r>
        <w:rPr>
          <w:spacing w:val="60"/>
        </w:rPr>
        <w:t xml:space="preserve"> </w:t>
      </w:r>
      <w:r>
        <w:rPr/>
        <w:t>dohodu</w:t>
      </w:r>
      <w:r>
        <w:rPr>
          <w:spacing w:val="60"/>
        </w:rPr>
        <w:t xml:space="preserve"> </w:t>
      </w:r>
      <w:r>
        <w:rPr/>
        <w:t>smluvních</w:t>
      </w:r>
      <w:r>
        <w:rPr>
          <w:spacing w:val="57"/>
        </w:rPr>
        <w:t xml:space="preserve"> </w:t>
      </w:r>
      <w:r>
        <w:rPr/>
        <w:t>stran</w:t>
      </w:r>
      <w:r>
        <w:rPr>
          <w:spacing w:val="60"/>
        </w:rPr>
        <w:t xml:space="preserve"> </w:t>
      </w:r>
      <w:r>
        <w:rPr/>
        <w:t>ve</w:t>
      </w:r>
      <w:r>
        <w:rPr>
          <w:spacing w:val="59"/>
        </w:rPr>
        <w:t xml:space="preserve"> </w:t>
      </w:r>
      <w:r>
        <w:rPr/>
        <w:t>věci</w:t>
      </w:r>
      <w:r>
        <w:rPr>
          <w:spacing w:val="59"/>
        </w:rPr>
        <w:t xml:space="preserve"> </w:t>
      </w:r>
      <w:r>
        <w:rPr/>
        <w:t>předmětu</w:t>
      </w:r>
      <w:r>
        <w:rPr>
          <w:spacing w:val="57"/>
        </w:rPr>
        <w:t xml:space="preserve"> </w:t>
      </w:r>
      <w:r>
        <w:rPr/>
        <w:t>této</w:t>
      </w:r>
      <w:r>
        <w:rPr>
          <w:spacing w:val="59"/>
        </w:rPr>
        <w:t xml:space="preserve"> </w:t>
      </w:r>
      <w:r>
        <w:rPr/>
        <w:t>smlouvy, a nahrazuje veškeré ostatní písemné či ústní dohody učiněné ve věci předmětu této smlouvy.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703" w:leader="none"/>
          <w:tab w:val="left" w:pos="705" w:leader="none"/>
        </w:tabs>
        <w:spacing w:lineRule="auto" w:line="262"/>
        <w:ind w:hanging="357" w:left="714"/>
        <w:rPr/>
      </w:pPr>
      <w:r>
        <w:rPr/>
        <w:t>Veškeré změny této smlouvy musí být vyhotoveny písemně formou chronologicky číslovaných dodatků podepsaných oběma smluvními stranami.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703" w:leader="none"/>
          <w:tab w:val="left" w:pos="705" w:leader="none"/>
        </w:tabs>
        <w:spacing w:lineRule="auto" w:line="262"/>
        <w:ind w:hanging="357" w:left="714"/>
        <w:rPr/>
      </w:pPr>
      <w:r>
        <w:rPr/>
        <w:t>Tato smlouva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vztahy</w:t>
      </w:r>
      <w:r>
        <w:rPr>
          <w:spacing w:val="-1"/>
        </w:rPr>
        <w:t xml:space="preserve"> </w:t>
      </w:r>
      <w:r>
        <w:rPr/>
        <w:t>z</w:t>
      </w:r>
      <w:r>
        <w:rPr>
          <w:spacing w:val="-2"/>
        </w:rPr>
        <w:t xml:space="preserve"> </w:t>
      </w:r>
      <w:r>
        <w:rPr/>
        <w:t>ní</w:t>
      </w:r>
      <w:r>
        <w:rPr>
          <w:spacing w:val="-1"/>
        </w:rPr>
        <w:t xml:space="preserve"> </w:t>
      </w:r>
      <w:r>
        <w:rPr/>
        <w:t>vyplývající</w:t>
      </w:r>
      <w:r>
        <w:rPr>
          <w:spacing w:val="-2"/>
        </w:rPr>
        <w:t xml:space="preserve"> </w:t>
      </w:r>
      <w:r>
        <w:rPr/>
        <w:t>se</w:t>
      </w:r>
      <w:r>
        <w:rPr>
          <w:spacing w:val="-1"/>
        </w:rPr>
        <w:t xml:space="preserve"> </w:t>
      </w:r>
      <w:r>
        <w:rPr/>
        <w:t>řídí</w:t>
      </w:r>
      <w:r>
        <w:rPr>
          <w:spacing w:val="-1"/>
        </w:rPr>
        <w:t xml:space="preserve"> </w:t>
      </w:r>
      <w:r>
        <w:rPr/>
        <w:t>právním</w:t>
      </w:r>
      <w:r>
        <w:rPr>
          <w:spacing w:val="-1"/>
        </w:rPr>
        <w:t xml:space="preserve"> </w:t>
      </w:r>
      <w:r>
        <w:rPr/>
        <w:t>řádem České</w:t>
      </w:r>
      <w:r>
        <w:rPr>
          <w:spacing w:val="-1"/>
        </w:rPr>
        <w:t xml:space="preserve"> </w:t>
      </w:r>
      <w:r>
        <w:rPr/>
        <w:t>republiky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703" w:leader="none"/>
        </w:tabs>
        <w:ind w:hanging="357" w:left="714"/>
        <w:rPr/>
      </w:pPr>
      <w:r>
        <w:rPr/>
        <w:t>Tato</w:t>
      </w:r>
      <w:r>
        <w:rPr>
          <w:spacing w:val="-6"/>
        </w:rPr>
        <w:t xml:space="preserve"> </w:t>
      </w:r>
      <w:r>
        <w:rPr/>
        <w:t>smlouva</w:t>
      </w:r>
      <w:r>
        <w:rPr>
          <w:spacing w:val="-4"/>
        </w:rPr>
        <w:t xml:space="preserve"> </w:t>
      </w:r>
      <w:r>
        <w:rPr/>
        <w:t>nabývá</w:t>
      </w:r>
      <w:r>
        <w:rPr>
          <w:spacing w:val="-5"/>
        </w:rPr>
        <w:t xml:space="preserve"> </w:t>
      </w:r>
      <w:r>
        <w:rPr/>
        <w:t>platnosti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účinnosti</w:t>
      </w:r>
      <w:r>
        <w:rPr>
          <w:spacing w:val="-7"/>
        </w:rPr>
        <w:t xml:space="preserve"> </w:t>
      </w:r>
      <w:r>
        <w:rPr/>
        <w:t>dnem</w:t>
      </w:r>
      <w:r>
        <w:rPr>
          <w:spacing w:val="-3"/>
        </w:rPr>
        <w:t xml:space="preserve"> </w:t>
      </w:r>
      <w:r>
        <w:rPr/>
        <w:t>jejího</w:t>
      </w:r>
      <w:r>
        <w:rPr>
          <w:spacing w:val="-4"/>
        </w:rPr>
        <w:t xml:space="preserve"> </w:t>
      </w:r>
      <w:r>
        <w:rPr/>
        <w:t>podpisu</w:t>
      </w:r>
      <w:r>
        <w:rPr>
          <w:spacing w:val="-7"/>
        </w:rPr>
        <w:t xml:space="preserve"> </w:t>
      </w:r>
      <w:r>
        <w:rPr/>
        <w:t>oběma</w:t>
      </w:r>
      <w:r>
        <w:rPr>
          <w:spacing w:val="-3"/>
        </w:rPr>
        <w:t xml:space="preserve"> </w:t>
      </w:r>
      <w:r>
        <w:rPr/>
        <w:t>smluvními</w:t>
      </w:r>
      <w:r>
        <w:rPr>
          <w:spacing w:val="-4"/>
        </w:rPr>
        <w:t xml:space="preserve"> </w:t>
      </w:r>
      <w:r>
        <w:rPr>
          <w:spacing w:val="-2"/>
        </w:rPr>
        <w:t>stranami.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703" w:leader="none"/>
          <w:tab w:val="left" w:pos="705" w:leader="none"/>
        </w:tabs>
        <w:spacing w:lineRule="auto" w:line="269"/>
        <w:ind w:hanging="357" w:left="714"/>
        <w:rPr/>
      </w:pPr>
      <w:r>
        <w:rPr/>
        <w:t>Všechny smluvní strany prohlašují, že smlouva byla uzavřena podle jejich pravé a svobodné</w:t>
      </w:r>
      <w:r>
        <w:rPr>
          <w:spacing w:val="40"/>
        </w:rPr>
        <w:t xml:space="preserve"> </w:t>
      </w:r>
      <w:r>
        <w:rPr/>
        <w:t>vůle a nebyla uzavřena v tísni ani za nápadně nevýhodných podmínek. Svými podpisy stvrzují, že jsou si vědom své povinnosti, plnit závazky z této smlouvy plynoucí.</w:t>
      </w:r>
    </w:p>
    <w:p>
      <w:pPr>
        <w:pStyle w:val="BodyText"/>
        <w:ind w:left="0"/>
        <w:rPr/>
      </w:pPr>
      <w:r>
        <w:rPr/>
      </w:r>
    </w:p>
    <w:p>
      <w:pPr>
        <w:pStyle w:val="BodyText"/>
        <w:spacing w:before="1" w:after="0"/>
        <w:ind w:left="138"/>
        <w:jc w:val="left"/>
        <w:rPr/>
      </w:pPr>
      <w:r>
        <w:rPr>
          <w:spacing w:val="-2"/>
        </w:rPr>
        <w:t>Přílohy smlouvy: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58" w:leader="none"/>
        </w:tabs>
        <w:spacing w:before="182" w:after="0"/>
        <w:jc w:val="left"/>
        <w:rPr/>
      </w:pPr>
      <w:r>
        <w:rPr/>
        <w:t>Příloha</w:t>
      </w:r>
      <w:r>
        <w:rPr>
          <w:spacing w:val="-5"/>
        </w:rPr>
        <w:t xml:space="preserve"> </w:t>
      </w:r>
      <w:r>
        <w:rPr/>
        <w:t>č.</w:t>
      </w:r>
      <w:r>
        <w:rPr>
          <w:spacing w:val="-2"/>
        </w:rPr>
        <w:t xml:space="preserve"> </w:t>
      </w:r>
      <w:r>
        <w:rPr/>
        <w:t>1</w:t>
      </w:r>
      <w:r>
        <w:rPr>
          <w:spacing w:val="-4"/>
        </w:rPr>
        <w:t xml:space="preserve"> </w:t>
      </w:r>
      <w:r>
        <w:rPr/>
        <w:t>–</w:t>
      </w:r>
      <w:r>
        <w:rPr>
          <w:spacing w:val="-4"/>
        </w:rPr>
        <w:t xml:space="preserve"> Evidenční list dítěte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58" w:leader="none"/>
        </w:tabs>
        <w:spacing w:before="20" w:after="0"/>
        <w:jc w:val="left"/>
        <w:rPr/>
      </w:pPr>
      <w:r>
        <w:rPr/>
        <w:t>Příloha</w:t>
      </w:r>
      <w:r>
        <w:rPr>
          <w:spacing w:val="-5"/>
        </w:rPr>
        <w:t xml:space="preserve"> </w:t>
      </w:r>
      <w:r>
        <w:rPr/>
        <w:t>č.</w:t>
      </w:r>
      <w:r>
        <w:rPr>
          <w:spacing w:val="-3"/>
        </w:rPr>
        <w:t xml:space="preserve"> </w:t>
      </w:r>
      <w:r>
        <w:rPr/>
        <w:t>2</w:t>
      </w:r>
      <w:r>
        <w:rPr>
          <w:spacing w:val="-4"/>
        </w:rPr>
        <w:t xml:space="preserve"> </w:t>
      </w:r>
      <w:r>
        <w:rPr/>
        <w:t>–</w:t>
      </w:r>
      <w:r>
        <w:rPr>
          <w:spacing w:val="-2"/>
        </w:rPr>
        <w:t xml:space="preserve"> Zmocnění 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58" w:leader="none"/>
        </w:tabs>
        <w:spacing w:before="22" w:after="0"/>
        <w:jc w:val="left"/>
        <w:rPr/>
      </w:pPr>
      <w:r>
        <w:rPr/>
        <w:t>Příloha</w:t>
      </w:r>
      <w:r>
        <w:rPr>
          <w:spacing w:val="-5"/>
        </w:rPr>
        <w:t xml:space="preserve"> </w:t>
      </w:r>
      <w:r>
        <w:rPr/>
        <w:t>č.</w:t>
      </w:r>
      <w:r>
        <w:rPr>
          <w:spacing w:val="-2"/>
        </w:rPr>
        <w:t xml:space="preserve"> </w:t>
      </w:r>
      <w:r>
        <w:rPr/>
        <w:t>3</w:t>
      </w:r>
      <w:r>
        <w:rPr>
          <w:spacing w:val="-3"/>
        </w:rPr>
        <w:t xml:space="preserve"> </w:t>
      </w:r>
      <w:r>
        <w:rPr/>
        <w:t>–</w:t>
      </w:r>
      <w:r>
        <w:rPr>
          <w:spacing w:val="-1"/>
        </w:rPr>
        <w:t xml:space="preserve"> Plán výchovy a péče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58" w:leader="none"/>
        </w:tabs>
        <w:spacing w:before="22" w:after="0"/>
        <w:jc w:val="left"/>
        <w:rPr/>
      </w:pPr>
      <w:r>
        <w:rPr>
          <w:spacing w:val="-2"/>
        </w:rPr>
        <w:t xml:space="preserve">Příloha č. 4 – Provozní řád – vnitřní pravidla </w:t>
      </w:r>
    </w:p>
    <w:p>
      <w:pPr>
        <w:pStyle w:val="Normal"/>
        <w:tabs>
          <w:tab w:val="clear" w:pos="720"/>
          <w:tab w:val="left" w:pos="858" w:leader="none"/>
        </w:tabs>
        <w:spacing w:before="22" w:after="0"/>
        <w:rPr/>
      </w:pPr>
      <w:r>
        <w:rPr/>
        <w:t xml:space="preserve">Příjemce při podpisu smlouvy výše uvedené přílohy přebírá a bere na vědomí. </w:t>
      </w:r>
    </w:p>
    <w:p>
      <w:pPr>
        <w:pStyle w:val="Normal"/>
        <w:tabs>
          <w:tab w:val="clear" w:pos="720"/>
          <w:tab w:val="left" w:pos="858" w:leader="none"/>
        </w:tabs>
        <w:spacing w:before="22" w:after="0"/>
        <w:rPr/>
      </w:pPr>
      <w:r>
        <w:rPr/>
      </w:r>
    </w:p>
    <w:p>
      <w:pPr>
        <w:pStyle w:val="Normal"/>
        <w:tabs>
          <w:tab w:val="clear" w:pos="720"/>
          <w:tab w:val="left" w:pos="858" w:leader="none"/>
        </w:tabs>
        <w:spacing w:before="22" w:after="0"/>
        <w:rPr/>
      </w:pPr>
      <w:r>
        <w:rPr/>
      </w:r>
    </w:p>
    <w:p>
      <w:pPr>
        <w:pStyle w:val="Normal"/>
        <w:tabs>
          <w:tab w:val="clear" w:pos="720"/>
          <w:tab w:val="left" w:pos="858" w:leader="none"/>
        </w:tabs>
        <w:spacing w:before="22" w:after="0"/>
        <w:rPr/>
      </w:pPr>
      <w:r>
        <w:rPr/>
        <w:t xml:space="preserve">Podepsáno v Hradci Králové, dne: ………………………….. </w:t>
      </w:r>
    </w:p>
    <w:p>
      <w:pPr>
        <w:pStyle w:val="Normal"/>
        <w:tabs>
          <w:tab w:val="clear" w:pos="720"/>
          <w:tab w:val="left" w:pos="858" w:leader="none"/>
        </w:tabs>
        <w:spacing w:before="22" w:after="0"/>
        <w:rPr/>
      </w:pPr>
      <w:r>
        <w:rPr/>
      </w:r>
    </w:p>
    <w:p>
      <w:pPr>
        <w:pStyle w:val="Normal"/>
        <w:tabs>
          <w:tab w:val="clear" w:pos="720"/>
          <w:tab w:val="left" w:pos="858" w:leader="none"/>
        </w:tabs>
        <w:spacing w:before="22" w:after="0"/>
        <w:rPr/>
      </w:pPr>
      <w:r>
        <w:rPr/>
      </w:r>
    </w:p>
    <w:p>
      <w:pPr>
        <w:pStyle w:val="Normal"/>
        <w:tabs>
          <w:tab w:val="clear" w:pos="720"/>
          <w:tab w:val="left" w:pos="858" w:leader="none"/>
        </w:tabs>
        <w:spacing w:before="22" w:after="0"/>
        <w:rPr/>
      </w:pPr>
      <w:r>
        <w:rPr/>
      </w:r>
    </w:p>
    <w:p>
      <w:pPr>
        <w:pStyle w:val="Normal"/>
        <w:tabs>
          <w:tab w:val="clear" w:pos="720"/>
          <w:tab w:val="left" w:pos="858" w:leader="none"/>
        </w:tabs>
        <w:spacing w:before="22" w:after="0"/>
        <w:rPr/>
      </w:pPr>
      <w:r>
        <w:rPr/>
      </w:r>
    </w:p>
    <w:p>
      <w:pPr>
        <w:pStyle w:val="Normal"/>
        <w:tabs>
          <w:tab w:val="clear" w:pos="720"/>
          <w:tab w:val="left" w:pos="858" w:leader="none"/>
        </w:tabs>
        <w:spacing w:before="22" w:after="0"/>
        <w:rPr/>
      </w:pPr>
      <w:r>
        <w:rPr/>
      </w:r>
    </w:p>
    <w:p>
      <w:pPr>
        <w:pStyle w:val="Normal"/>
        <w:tabs>
          <w:tab w:val="clear" w:pos="720"/>
          <w:tab w:val="left" w:pos="858" w:leader="none"/>
        </w:tabs>
        <w:spacing w:before="22" w:after="0"/>
        <w:rPr/>
      </w:pPr>
      <w:r>
        <w:rPr/>
      </w:r>
    </w:p>
    <w:p>
      <w:pPr>
        <w:pStyle w:val="Normal"/>
        <w:tabs>
          <w:tab w:val="clear" w:pos="720"/>
          <w:tab w:val="left" w:pos="858" w:leader="none"/>
        </w:tabs>
        <w:spacing w:before="22" w:after="0"/>
        <w:rPr>
          <w:sz w:val="20"/>
        </w:rPr>
      </w:pPr>
      <w:r>
        <w:rPr/>
        <w:t>……………………………………………………………………</w:t>
      </w:r>
      <w:r>
        <w:rPr/>
        <w:tab/>
        <w:tab/>
        <w:tab/>
        <w:t>…………………………………………………………….</w:t>
      </w:r>
      <w:bookmarkStart w:id="3" w:name="_Hlk142177149"/>
    </w:p>
    <w:p>
      <w:pPr>
        <w:pStyle w:val="BodyText"/>
        <w:ind w:left="0"/>
        <w:jc w:val="left"/>
        <w:rPr>
          <w:sz w:val="29"/>
        </w:rPr>
      </w:pPr>
      <w:r>
        <w:rPr>
          <w:sz w:val="20"/>
        </w:rPr>
        <w:t xml:space="preserve">               </w:t>
      </w:r>
      <w:r>
        <w:rPr>
          <w:sz w:val="20"/>
        </w:rPr>
        <w:t xml:space="preserve">Za DS Motýlek – poskytovatel </w:t>
        <w:tab/>
        <w:tab/>
        <w:tab/>
        <w:tab/>
        <w:t xml:space="preserve">        Zákonný zástupce /ci  - příjemce  </w:t>
        <w:tab/>
      </w:r>
      <w:bookmarkEnd w:id="3"/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280" w:right="1280" w:gutter="0" w:header="0" w:top="1240" w:footer="734" w:bottom="920"/>
      <w:pgNumType w:fmt="decimal"/>
      <w:formProt w:val="false"/>
      <w:textDirection w:val="lrTb"/>
      <w:docGrid w:type="default" w:linePitch="10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Milan Severa" w:date="2025-04-13T07:44:00Z" w:initials="MS">
    <w:p>
      <w:pPr>
        <w:overflowPunct w:val="false"/>
        <w:rPr/>
      </w:pPr>
      <w:r>
        <w:rPr>
          <w:rFonts w:eastAsia="Segoe UI" w:ascii="Liberation Serif" w:hAnsi="Liberation Serif" w:cs="Tahoma"/>
          <w:sz w:val="24"/>
          <w:szCs w:val="24"/>
          <w:lang w:eastAsia="en-US" w:val="en-US" w:bidi="en-US"/>
        </w:rPr>
        <w:t>Není přesně stanoveno v zákoně, ale poskytovatel je povinen prokázat. Tedy doporučuji doplnit, ale nenadužívat.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Segoe UI Symbol">
    <w:charset w:val="ee"/>
    <w:family w:val="swiss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 wp14:anchorId="7068AE5F">
              <wp:simplePos x="0" y="0"/>
              <wp:positionH relativeFrom="page">
                <wp:posOffset>3644900</wp:posOffset>
              </wp:positionH>
              <wp:positionV relativeFrom="page">
                <wp:posOffset>10086340</wp:posOffset>
              </wp:positionV>
              <wp:extent cx="247015" cy="16573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96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/>
                            <w:jc w:val="left"/>
                            <w:rPr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87pt;margin-top:794.2pt;width:19.4pt;height:13pt;mso-wrap-style:square;v-text-anchor:top;mso-position-horizontal-relative:page;mso-position-vertical-relative:page" wp14:anchorId="7068AE5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/>
                      <w:jc w:val="left"/>
                      <w:rPr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 wp14:anchorId="7068AE5F">
              <wp:simplePos x="0" y="0"/>
              <wp:positionH relativeFrom="page">
                <wp:posOffset>3644900</wp:posOffset>
              </wp:positionH>
              <wp:positionV relativeFrom="page">
                <wp:posOffset>10086340</wp:posOffset>
              </wp:positionV>
              <wp:extent cx="247015" cy="16573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96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5"/>
                            <w:ind w:left="60"/>
                            <w:jc w:val="left"/>
                            <w:rPr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87pt;margin-top:794.2pt;width:19.4pt;height:13pt;mso-wrap-style:square;v-text-anchor:top;mso-position-horizontal-relative:page;mso-position-vertical-relative:page" wp14:anchorId="7068AE5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5"/>
                      <w:ind w:left="60"/>
                      <w:jc w:val="left"/>
                      <w:rPr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6"/>
      <w:numFmt w:val="decimal"/>
      <w:lvlText w:val="%1"/>
      <w:lvlJc w:val="left"/>
      <w:pPr>
        <w:tabs>
          <w:tab w:val="num" w:pos="0"/>
        </w:tabs>
        <w:ind w:left="705" w:hanging="425"/>
      </w:pPr>
      <w:rPr>
        <w:lang w:val="cs-CZ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425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cs-CZ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858" w:hanging="360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45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88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31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74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17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60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0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19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34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41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8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55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62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70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7728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uiPriority w:val="9"/>
    <w:qFormat/>
    <w:pPr>
      <w:ind w:left="298" w:right="298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38"/>
      <w:jc w:val="both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basedOn w:val="DefaultParagraphFont"/>
    <w:qFormat/>
    <w:rsid w:val="0066685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hlavChar" w:customStyle="1">
    <w:name w:val="Záhlaví Char"/>
    <w:basedOn w:val="DefaultParagraphFont"/>
    <w:uiPriority w:val="99"/>
    <w:qFormat/>
    <w:rsid w:val="004a62ee"/>
    <w:rPr>
      <w:rFonts w:ascii="Calibri" w:hAnsi="Calibri" w:eastAsia="Calibri" w:cs="Calibri"/>
      <w:lang w:val="cs-CZ"/>
    </w:rPr>
  </w:style>
  <w:style w:type="character" w:styleId="ZpatChar" w:customStyle="1">
    <w:name w:val="Zápatí Char"/>
    <w:basedOn w:val="DefaultParagraphFont"/>
    <w:uiPriority w:val="99"/>
    <w:qFormat/>
    <w:rsid w:val="004a62ee"/>
    <w:rPr>
      <w:rFonts w:ascii="Calibri" w:hAnsi="Calibri" w:eastAsia="Calibri" w:cs="Calibri"/>
      <w:lang w:val="cs-CZ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705"/>
      <w:jc w:val="both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28" w:after="0"/>
      <w:ind w:left="27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hanging="425" w:left="705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Odstavecseseznamem1" w:customStyle="1">
    <w:name w:val="Odstavec se seznamem1"/>
    <w:basedOn w:val="Normal"/>
    <w:qFormat/>
    <w:rsid w:val="008677bc"/>
    <w:pPr>
      <w:widowControl/>
      <w:spacing w:lineRule="auto" w:line="276" w:before="0" w:after="200"/>
      <w:ind w:left="720"/>
      <w:contextualSpacing/>
    </w:pPr>
    <w:rPr>
      <w:rFonts w:ascii="Cambria" w:hAnsi="Cambria" w:eastAsia="Times New Roman" w:cs="Arial"/>
      <w:color w:val="000000"/>
      <w:lang w:eastAsia="cs-CZ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a62ee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4a62ee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091AB-C9F7-415D-BCB1-50B26371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LibreOffice/25.2.2.2$Windows_X86_64 LibreOffice_project/7370d4be9e3cf6031a51beef54ff3bda878e3fac</Application>
  <AppVersion>15.0000</AppVersion>
  <Pages>8</Pages>
  <Words>3505</Words>
  <Characters>19244</Characters>
  <CharactersWithSpaces>22680</CharactersWithSpaces>
  <Paragraphs>230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2024-08-22T10:18:00Z</dcterms:created>
  <dc:creator>unknown</dc:creator>
  <dc:description>unknown</dc:description>
  <dc:language>cs-CZ</dc:language>
  <cp:lastModifiedBy/>
  <cp:lastPrinted>2023-08-06T21:12:00Z</cp:lastPrinted>
  <dcterms:modified xsi:type="dcterms:W3CDTF">2025-04-24T11:57:57Z</dcterms:modified>
  <cp:revision>4</cp:revision>
  <dc:subject>unknown</dc:subject>
  <dc:title>unknown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2023-08-03T00:00:00Z</vt:filetime>
  </property>
  <property fmtid="{D5CDD505-2E9C-101B-9397-08002B2CF9AE}" pid="5" name="Producer">
    <vt:lpwstr>Microsoft® Word pro Microsoft 365</vt:lpwstr>
  </property>
</Properties>
</file>